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SARGUJA RAIL CORRIDOR PRIVATE LIMITED</w:t>
      </w:r>
    </w:p>
    <w:p>
      <w:pPr>
        <w:spacing w:before="0" w:after="0"/>
        <w:jc w:val="left"/>
      </w:pPr>
      <w:r>
        <w:rPr>
          <w:rFonts w:ascii="Adani" w:hAnsi="Adani"/>
          <w:b w:val="0"/>
          <w:sz w:val="20"/>
          <w:u w:val="none"/>
        </w:rPr>
        <w:t>ADANI TRACKS MANAGEMENT SERVICES LIMITED</w:t>
      </w:r>
    </w:p>
    <w:p>
      <w:pPr>
        <w:spacing w:before="0" w:after="0"/>
        <w:jc w:val="left"/>
      </w:pPr>
      <w:r>
        <w:rPr>
          <w:rFonts w:ascii="Adani" w:hAnsi="Adani"/>
          <w:b w:val="0"/>
          <w:sz w:val="20"/>
          <w:u w:val="none"/>
        </w:rPr>
        <w:t>ADANI FORWARDING AGENT LIMITED</w:t>
      </w:r>
    </w:p>
    <w:p>
      <w:pPr>
        <w:spacing w:before="0" w:after="0"/>
        <w:jc w:val="left"/>
      </w:pPr>
      <w:r>
        <w:rPr>
          <w:rFonts w:ascii="Adani" w:hAnsi="Adani"/>
          <w:b w:val="0"/>
          <w:sz w:val="20"/>
          <w:u w:val="none"/>
        </w:rPr>
        <w:t>ADANI TRACKS MANAGEMENT SERVICES PRIVATE LIMITED</w:t>
      </w:r>
    </w:p>
    <w:p>
      <w:pPr>
        <w:spacing w:before="0" w:after="0"/>
        <w:jc w:val="left"/>
      </w:pPr>
      <w:r>
        <w:rPr>
          <w:rFonts w:ascii="Adani" w:hAnsi="Adani"/>
          <w:b w:val="0"/>
          <w:sz w:val="20"/>
          <w:u w:val="none"/>
        </w:rPr>
        <w:t>KRISHNAPATNAM RAILWAY COMPANY LIMITED</w:t>
      </w:r>
    </w:p>
    <w:p>
      <w:pPr>
        <w:spacing w:before="0" w:after="0"/>
        <w:jc w:val="left"/>
      </w:pPr>
      <w:r>
        <w:rPr>
          <w:rFonts w:ascii="Adani" w:hAnsi="Adani"/>
          <w:b w:val="0"/>
          <w:sz w:val="20"/>
          <w:u w:val="none"/>
        </w:rPr>
        <w:t>KUTCH RAILWAY COMPANY LIMITED</w:t>
      </w:r>
    </w:p>
    <w:p>
      <w:pPr>
        <w:spacing w:before="0" w:after="0"/>
        <w:jc w:val="left"/>
      </w:pPr>
      <w:r>
        <w:rPr>
          <w:rFonts w:ascii="Adani" w:hAnsi="Adani"/>
          <w:b w:val="0"/>
          <w:sz w:val="20"/>
          <w:u w:val="none"/>
        </w:rPr>
        <w:t>BHARUCH DAHEJ RAILWAY COMPANY LIMITED</w:t>
      </w:r>
    </w:p>
    <w:p>
      <w:pPr>
        <w:spacing w:before="0" w:after="160"/>
        <w:jc w:val="left"/>
      </w:pPr>
      <w:r>
        <w:rPr>
          <w:rFonts w:ascii="Adani" w:hAnsi="Adani"/>
          <w:b w:val="0"/>
          <w:sz w:val="20"/>
          <w:u w:val="none"/>
        </w:rPr>
        <w:t>HAZIRA INFRASTRUCTURE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SAJAL MITTRA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BHARUCH DAHEJ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SAJAL MITTRA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02625510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SAJAL MITTRA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SAJAL MITTRA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02625510</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SARGUJA RAIL CORRIDOR PRIVATE LIMITED</w:t>
      </w:r>
    </w:p>
    <w:p>
      <w:pPr>
        <w:spacing w:before="0" w:after="20"/>
        <w:jc w:val="left"/>
      </w:pPr>
      <w:r>
        <w:rPr>
          <w:rFonts w:ascii="Adani" w:hAnsi="Adani"/>
          <w:b/>
          <w:sz w:val="20"/>
          <w:u w:val="none"/>
        </w:rPr>
        <w:t>ADANI TRACKS MANAGEMENT SERVICES LIMITED</w:t>
      </w:r>
    </w:p>
    <w:p>
      <w:pPr>
        <w:spacing w:before="0" w:after="20"/>
        <w:jc w:val="left"/>
      </w:pPr>
      <w:r>
        <w:rPr>
          <w:rFonts w:ascii="Adani" w:hAnsi="Adani"/>
          <w:b/>
          <w:sz w:val="20"/>
          <w:u w:val="none"/>
        </w:rPr>
        <w:t>ADANI FORWARDING AGENT LIMITED</w:t>
      </w:r>
    </w:p>
    <w:p>
      <w:pPr>
        <w:spacing w:before="0" w:after="20"/>
        <w:jc w:val="left"/>
      </w:pPr>
      <w:r>
        <w:rPr>
          <w:rFonts w:ascii="Adani" w:hAnsi="Adani"/>
          <w:b/>
          <w:sz w:val="20"/>
          <w:u w:val="none"/>
        </w:rPr>
        <w:t>ADANI TRACKS MANAGEMENT SERVICES PRIVATE LIMITED</w:t>
      </w:r>
    </w:p>
    <w:p>
      <w:pPr>
        <w:spacing w:before="0" w:after="20"/>
        <w:jc w:val="left"/>
      </w:pPr>
      <w:r>
        <w:rPr>
          <w:rFonts w:ascii="Adani" w:hAnsi="Adani"/>
          <w:b/>
          <w:sz w:val="20"/>
          <w:u w:val="none"/>
        </w:rPr>
        <w:t>KRISHNAPATNAM RAILWAY COMPANY LIMITED</w:t>
      </w:r>
    </w:p>
    <w:p>
      <w:pPr>
        <w:spacing w:before="0" w:after="20"/>
        <w:jc w:val="left"/>
      </w:pPr>
      <w:r>
        <w:rPr>
          <w:rFonts w:ascii="Adani" w:hAnsi="Adani"/>
          <w:b/>
          <w:sz w:val="20"/>
          <w:u w:val="none"/>
        </w:rPr>
        <w:t>KUTCH RAILWAY COMPANY LIMITED</w:t>
      </w:r>
    </w:p>
    <w:p>
      <w:pPr>
        <w:spacing w:before="0" w:after="20"/>
        <w:jc w:val="left"/>
      </w:pPr>
      <w:r>
        <w:rPr>
          <w:rFonts w:ascii="Adani" w:hAnsi="Adani"/>
          <w:b/>
          <w:sz w:val="20"/>
          <w:u w:val="none"/>
        </w:rPr>
        <w:t>BHARUCH DAHEJ RAILWAY COMPANY LIMITED</w:t>
      </w:r>
    </w:p>
    <w:p>
      <w:pPr>
        <w:spacing w:before="0" w:after="20"/>
        <w:jc w:val="left"/>
      </w:pPr>
      <w:r>
        <w:rPr>
          <w:rFonts w:ascii="Adani" w:hAnsi="Adani"/>
          <w:b/>
          <w:sz w:val="20"/>
          <w:u w:val="none"/>
        </w:rPr>
        <w:t>HAZIRA INFRASTRUCTURE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TRACKS MANAGEMENT SERVICES LIMITED</w:t>
      </w:r>
    </w:p>
    <w:p>
      <w:pPr>
        <w:spacing w:before="0" w:after="20"/>
        <w:jc w:val="left"/>
      </w:pPr>
      <w:r>
        <w:rPr>
          <w:rFonts w:ascii="Adani" w:hAnsi="Adani"/>
          <w:b w:val="0"/>
          <w:sz w:val="20"/>
          <w:u w:val="none"/>
        </w:rPr>
        <w:t>ADANI FORWARDING AGENT LIMITED</w:t>
      </w:r>
    </w:p>
    <w:p>
      <w:pPr>
        <w:spacing w:before="0" w:after="20"/>
        <w:jc w:val="left"/>
      </w:pPr>
      <w:r>
        <w:rPr>
          <w:rFonts w:ascii="Adani" w:hAnsi="Adani"/>
          <w:b w:val="0"/>
          <w:sz w:val="20"/>
          <w:u w:val="none"/>
        </w:rPr>
        <w:t>KRISHNAPATNAM RAILWAY COMPANY LIMITED</w:t>
      </w:r>
    </w:p>
    <w:p>
      <w:pPr>
        <w:spacing w:before="0" w:after="20"/>
        <w:jc w:val="left"/>
      </w:pPr>
      <w:r>
        <w:rPr>
          <w:rFonts w:ascii="Adani" w:hAnsi="Adani"/>
          <w:b w:val="0"/>
          <w:sz w:val="20"/>
          <w:u w:val="none"/>
        </w:rPr>
        <w:t>KUTCH RAILWAY COMPANY LIMITED</w:t>
      </w:r>
    </w:p>
    <w:p>
      <w:pPr>
        <w:spacing w:before="0" w:after="20"/>
        <w:jc w:val="left"/>
      </w:pPr>
      <w:r>
        <w:rPr>
          <w:rFonts w:ascii="Adani" w:hAnsi="Adani"/>
          <w:b w:val="0"/>
          <w:sz w:val="20"/>
          <w:u w:val="none"/>
        </w:rPr>
        <w:t>BHARUCH DAHEJ RAILWAY COMPANY LIMITED</w:t>
      </w:r>
    </w:p>
    <w:p>
      <w:pPr>
        <w:spacing w:before="0" w:after="20"/>
        <w:jc w:val="left"/>
      </w:pPr>
      <w:r>
        <w:rPr>
          <w:rFonts w:ascii="Adani" w:hAnsi="Adani"/>
          <w:b w:val="0"/>
          <w:sz w:val="20"/>
          <w:u w:val="none"/>
        </w:rPr>
        <w:t>HAZIRA INFRASTRUCTURE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SARGUJA RAIL CORRIDOR PRIVATE LIMITED</w:t>
      </w:r>
    </w:p>
    <w:p>
      <w:pPr>
        <w:spacing w:before="0" w:after="20"/>
        <w:jc w:val="left"/>
      </w:pPr>
      <w:r>
        <w:rPr>
          <w:rFonts w:ascii="Adani" w:hAnsi="Adani"/>
          <w:b w:val="0"/>
          <w:sz w:val="20"/>
          <w:u w:val="none"/>
        </w:rPr>
        <w:t>ADANI TRACKS MANAGEMENT SERVICES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SAJAL MITTRA</w:t>
      </w:r>
    </w:p>
    <w:p>
      <w:pPr>
        <w:spacing w:before="0" w:after="40"/>
        <w:jc w:val="left"/>
      </w:pPr>
      <w:r>
        <w:rPr>
          <w:rFonts w:ascii="Adani" w:hAnsi="Adani"/>
          <w:b w:val="0"/>
          <w:sz w:val="20"/>
          <w:u w:val="none"/>
        </w:rPr>
        <w:t>DIN: 02625510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02625510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SAJAL MITTRA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U60200DL2010PTC202278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U60200GJ2010PLC115649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U60100GJ2010PLC118103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U45202GJ2019PTC109348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U45200TG2006PLC051378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U45202DL2004PLC124267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U45203DL2006PLC155511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BHARUCH DAHEJ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U45203GJ2010PLC061029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