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U45201HR2010PTC040288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9,02,75,000/-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8,93,75,000/-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VMM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VMM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