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AY REALTORS AND DEVELOPERS PRIVATE LIMITED</w:t>
      </w:r>
    </w:p>
    <w:p>
      <w:pPr>
        <w:spacing w:before="0" w:after="0"/>
        <w:jc w:val="left"/>
      </w:pPr>
      <w:r>
        <w:rPr>
          <w:rFonts w:ascii="Adani" w:hAnsi="Adani"/>
          <w:b w:val="0"/>
          <w:sz w:val="20"/>
          <w:u w:val="none"/>
        </w:rPr>
        <w:t>YA DEVELOPERS PRIVATE LIMITED</w:t>
      </w:r>
    </w:p>
    <w:p>
      <w:pPr>
        <w:spacing w:before="0" w:after="0"/>
        <w:jc w:val="left"/>
      </w:pPr>
      <w:r>
        <w:rPr>
          <w:rFonts w:ascii="Adani" w:hAnsi="Adani"/>
          <w:b w:val="0"/>
          <w:sz w:val="20"/>
          <w:u w:val="none"/>
        </w:rPr>
        <w:t>VAMI REALTECH PRIVATE LIMITED</w:t>
      </w:r>
    </w:p>
    <w:p>
      <w:pPr>
        <w:spacing w:before="0" w:after="160"/>
        <w:jc w:val="left"/>
      </w:pPr>
      <w:r>
        <w:rPr>
          <w:rFonts w:ascii="Adani" w:hAnsi="Adani"/>
          <w:b w:val="0"/>
          <w:sz w:val="20"/>
          <w:u w:val="none"/>
        </w:rPr>
        <w:t>ADANI LOGISTICS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Mohan Khandalwal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Khandalwal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Mohan Khandalwal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Mohan Khandalwal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03499703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ADANI LOGISTICS SERVICES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Mohan Khandalwal</w:t>
      </w:r>
    </w:p>
    <w:p>
      <w:pPr>
        <w:spacing w:before="0" w:after="40"/>
        <w:jc w:val="left"/>
      </w:pPr>
      <w:r>
        <w:rPr>
          <w:rFonts w:ascii="Adani" w:hAnsi="Adani"/>
          <w:b w:val="0"/>
          <w:sz w:val="20"/>
          <w:u w:val="none"/>
        </w:rPr>
        <w:t>DIN: 03499703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03499703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Mohan Khandalwal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14/03/2020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