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JAISALMER ONE PRIVATE LIMITED</w:t>
      </w:r>
    </w:p>
    <w:p>
      <w:pPr>
        <w:spacing w:before="0" w:after="0"/>
        <w:jc w:val="left"/>
      </w:pPr>
      <w:r>
        <w:rPr>
          <w:rFonts w:ascii="Adani" w:hAnsi="Adani"/>
          <w:b w:val="0"/>
          <w:sz w:val="20"/>
          <w:u w:val="none"/>
        </w:rPr>
        <w:t>ADANI RENEWABLE ENERGY HOLDING SIXTEEN LIMITED</w:t>
      </w:r>
    </w:p>
    <w:p>
      <w:pPr>
        <w:spacing w:before="0" w:after="0"/>
        <w:jc w:val="left"/>
      </w:pPr>
      <w:r>
        <w:rPr>
          <w:rFonts w:ascii="Adani" w:hAnsi="Adani"/>
          <w:b w:val="0"/>
          <w:sz w:val="20"/>
          <w:u w:val="none"/>
        </w:rPr>
        <w:t>ADANI SOLAR ENERGY JAISALMER TWO PRIVATE LIMITED</w:t>
      </w:r>
    </w:p>
    <w:p>
      <w:pPr>
        <w:spacing w:before="0" w:after="0"/>
        <w:jc w:val="left"/>
      </w:pPr>
      <w:r>
        <w:rPr>
          <w:rFonts w:ascii="Adani" w:hAnsi="Adani"/>
          <w:b w:val="0"/>
          <w:sz w:val="20"/>
          <w:u w:val="none"/>
        </w:rPr>
        <w:t>ADANI RENEWABLE ENERGY FOURTEEN LIMITED</w:t>
      </w:r>
    </w:p>
    <w:p>
      <w:pPr>
        <w:spacing w:before="0" w:after="0"/>
        <w:jc w:val="left"/>
      </w:pPr>
      <w:r>
        <w:rPr>
          <w:rFonts w:ascii="Adani" w:hAnsi="Adani"/>
          <w:b w:val="0"/>
          <w:sz w:val="20"/>
          <w:u w:val="none"/>
        </w:rPr>
        <w:t>ADANI SOLAR ENERGY JODHPUR SIX LIMITED</w:t>
      </w:r>
    </w:p>
    <w:p>
      <w:pPr>
        <w:spacing w:before="0" w:after="0"/>
        <w:jc w:val="left"/>
      </w:pPr>
      <w:r>
        <w:rPr>
          <w:rFonts w:ascii="Adani" w:hAnsi="Adani"/>
          <w:b w:val="0"/>
          <w:sz w:val="20"/>
          <w:u w:val="none"/>
        </w:rPr>
        <w:t>ADANI RENEWABLE ENERGY HOLDING EIGHTEEN LIMITED</w:t>
      </w:r>
    </w:p>
    <w:p>
      <w:pPr>
        <w:spacing w:before="0" w:after="0"/>
        <w:jc w:val="left"/>
      </w:pPr>
      <w:r>
        <w:rPr>
          <w:rFonts w:ascii="Adani" w:hAnsi="Adani"/>
          <w:b w:val="0"/>
          <w:sz w:val="20"/>
          <w:u w:val="none"/>
        </w:rPr>
        <w:t>ADANI SOLAR ENERGY RJ TWO PRIVATE LIMITED</w:t>
      </w:r>
    </w:p>
    <w:p>
      <w:pPr>
        <w:spacing w:before="0" w:after="0"/>
        <w:jc w:val="left"/>
      </w:pPr>
      <w:r>
        <w:rPr>
          <w:rFonts w:ascii="Adani" w:hAnsi="Adani"/>
          <w:b w:val="0"/>
          <w:sz w:val="20"/>
          <w:u w:val="none"/>
        </w:rPr>
        <w:t>ADANI RENEWABLE ENERGY TWELVE LIMITED</w:t>
      </w:r>
    </w:p>
    <w:p>
      <w:pPr>
        <w:spacing w:before="0" w:after="160"/>
        <w:jc w:val="left"/>
      </w:pPr>
      <w:r>
        <w:rPr>
          <w:rFonts w:ascii="Adani" w:hAnsi="Adani"/>
          <w:b w:val="0"/>
          <w:sz w:val="20"/>
          <w:u w:val="none"/>
        </w:rPr>
        <w:t>ADANI RENEWABLE ENERGY HOLDING NINETEEN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Dipakkumar Panchal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Crystal Elite, Bunglow No. 2, Nr. Sarthi Bunglow, Hari Darshan cross road, Shalby Hospital to 108 Road, Nava Naroda, Ahmedabad - 382330,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Dipakkumar Panchal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11276896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Dipakkumar Panchal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Dipakkumar Panchal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11276896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RENEWABLE ENERGY HOLDING SIXTEEN LIMITED</w:t>
      </w:r>
    </w:p>
    <w:p>
      <w:pPr>
        <w:spacing w:before="0" w:after="20"/>
        <w:jc w:val="left"/>
      </w:pPr>
      <w:r>
        <w:rPr>
          <w:rFonts w:ascii="Adani" w:hAnsi="Adani"/>
          <w:b/>
          <w:sz w:val="20"/>
          <w:u w:val="none"/>
        </w:rPr>
        <w:t>ADANI SOLAR ENERGY JAISALMER TWO PRIVATE LIMITED</w:t>
      </w:r>
    </w:p>
    <w:p>
      <w:pPr>
        <w:spacing w:before="0" w:after="20"/>
        <w:jc w:val="left"/>
      </w:pPr>
      <w:r>
        <w:rPr>
          <w:rFonts w:ascii="Adani" w:hAnsi="Adani"/>
          <w:b/>
          <w:sz w:val="20"/>
          <w:u w:val="none"/>
        </w:rPr>
        <w:t>ADANI RENEWABLE ENERGY FOURTEEN LIMITED</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HOLDING EIGHTEEN LIMITED</w:t>
      </w:r>
    </w:p>
    <w:p>
      <w:pPr>
        <w:spacing w:before="0" w:after="20"/>
        <w:jc w:val="left"/>
      </w:pPr>
      <w:r>
        <w:rPr>
          <w:rFonts w:ascii="Adani" w:hAnsi="Adani"/>
          <w:b/>
          <w:sz w:val="20"/>
          <w:u w:val="none"/>
        </w:rPr>
        <w:t>ADANI SOLAR ENERGY RJ TWO PRIVATE LIMITED</w:t>
      </w:r>
    </w:p>
    <w:p>
      <w:pPr>
        <w:spacing w:before="0" w:after="20"/>
        <w:jc w:val="left"/>
      </w:pPr>
      <w:r>
        <w:rPr>
          <w:rFonts w:ascii="Adani" w:hAnsi="Adani"/>
          <w:b/>
          <w:sz w:val="20"/>
          <w:u w:val="none"/>
        </w:rPr>
        <w:t>ADANI RENEWABLE ENERGY TWELVE LIMITED</w:t>
      </w:r>
    </w:p>
    <w:p>
      <w:pPr>
        <w:spacing w:before="0" w:after="20"/>
        <w:jc w:val="left"/>
      </w:pPr>
      <w:r>
        <w:rPr>
          <w:rFonts w:ascii="Adani" w:hAnsi="Adani"/>
          <w:b/>
          <w:sz w:val="20"/>
          <w:u w:val="none"/>
        </w:rPr>
        <w:t>ADANI RENEWABLE ENERGY HOLDING NINETEEN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SIXTEEN LIMITED</w:t>
      </w:r>
    </w:p>
    <w:p>
      <w:pPr>
        <w:spacing w:before="0" w:after="20"/>
        <w:jc w:val="left"/>
      </w:pPr>
      <w:r>
        <w:rPr>
          <w:rFonts w:ascii="Adani" w:hAnsi="Adani"/>
          <w:b w:val="0"/>
          <w:sz w:val="20"/>
          <w:u w:val="none"/>
        </w:rPr>
        <w:t>ADANI RENEWABLE ENERGY FOURTEEN LIMITED</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HOLDING EIGHTEEN LIMITED</w:t>
      </w:r>
    </w:p>
    <w:p>
      <w:pPr>
        <w:spacing w:before="0" w:after="20"/>
        <w:jc w:val="left"/>
      </w:pPr>
      <w:r>
        <w:rPr>
          <w:rFonts w:ascii="Adani" w:hAnsi="Adani"/>
          <w:b w:val="0"/>
          <w:sz w:val="20"/>
          <w:u w:val="none"/>
        </w:rPr>
        <w:t>ADANI RENEWABLE ENERGY TWELVE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Pr>
        <w:spacing w:before="0" w:after="20"/>
        <w:jc w:val="left"/>
      </w:pPr>
      <w:r>
        <w:rPr>
          <w:rFonts w:ascii="Adani" w:hAnsi="Adani"/>
          <w:b w:val="0"/>
          <w:sz w:val="20"/>
          <w:u w:val="none"/>
        </w:rPr>
        <w:t>ADANI SOLAR ENERGY JAISALMER TWO PRIVATE LIMITED</w:t>
      </w:r>
    </w:p>
    <w:p>
      <w:pPr>
        <w:spacing w:before="0" w:after="20"/>
        <w:jc w:val="left"/>
      </w:pPr>
      <w:r>
        <w:rPr>
          <w:rFonts w:ascii="Adani" w:hAnsi="Adani"/>
          <w:b w:val="0"/>
          <w:sz w:val="20"/>
          <w:u w:val="none"/>
        </w:rPr>
        <w:t>ADANI SOLAR ENERGY RJ TWO PRIVATE LIMITED</w:t>
      </w:r>
    </w:p>
    <w:p>
      <w:pPr>
        <w:spacing w:before="0" w:after="20"/>
        <w:jc w:val="left"/>
      </w:pPr>
      <w:r>
        <w:rPr>
          <w:rFonts w:ascii="Adani" w:hAnsi="Adani"/>
          <w:b w:val="0"/>
          <w:sz w:val="20"/>
          <w:u w:val="none"/>
        </w:rPr>
        <w:t>ADANI RENEWABLE ENERGY HOLDING NINETEEN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Dipakkumar Panchal</w:t>
      </w:r>
    </w:p>
    <w:p>
      <w:pPr>
        <w:spacing w:before="0" w:after="40"/>
        <w:jc w:val="left"/>
      </w:pPr>
      <w:r>
        <w:rPr>
          <w:rFonts w:ascii="Adani" w:hAnsi="Adani"/>
          <w:b w:val="0"/>
          <w:sz w:val="20"/>
          <w:u w:val="none"/>
        </w:rPr>
        <w:t>DIN: 11276896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11276896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Dipakkumar Panchal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U40106DL2018PTC337546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U40106DL2019PLC347418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U40300DL2018PLC337580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U40106DL2018PLC337548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U74999DL2018PTC335493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