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38A514F1" w:rsidR="00893862" w:rsidRPr="008E4F13" w:rsidRDefault="000D60AD" w:rsidP="00E42AC0">
      <w:pPr>
        <w:pStyle w:val="Heading2"/>
        <w:spacing w:line="276" w:lineRule="auto"/>
        <w:rPr>
          <w:rFonts w:ascii="Adani Regular" w:hAnsi="Adani Regular"/>
          <w:b w:val="0"/>
          <w:szCs w:val="24"/>
        </w:rPr>
      </w:pPr>
      <w:r w:rsidRPr="008E4F13">
        <w:rPr>
          <w:rFonts w:ascii="Adani Regular" w:hAnsi="Adani Regular"/>
          <w:szCs w:val="24"/>
        </w:rPr>
        <w:t xml:space="preserve">MINUTES OF THE </w:t>
      </w:r>
      <w:r w:rsidR="00E163F4" w:rsidRPr="008E4F13">
        <w:rPr>
          <w:rFonts w:ascii="Adani Regular" w:hAnsi="Adani Regular"/>
          <w:szCs w:val="24"/>
        </w:rPr>
        <w:t xml:space="preserve">EIGHTY </w:t>
      </w:r>
      <w:r w:rsidR="00EE40B0" w:rsidRPr="008E4F13">
        <w:rPr>
          <w:rFonts w:ascii="Adani Regular" w:hAnsi="Adani Regular"/>
          <w:szCs w:val="24"/>
        </w:rPr>
        <w:t>EIGHTH</w:t>
      </w:r>
      <w:r w:rsidR="008733D7" w:rsidRPr="008E4F13">
        <w:rPr>
          <w:rFonts w:ascii="Adani Regular" w:hAnsi="Adani Regular"/>
          <w:szCs w:val="24"/>
        </w:rPr>
        <w:t xml:space="preserve"> </w:t>
      </w:r>
      <w:r w:rsidR="00E82929" w:rsidRPr="008E4F13">
        <w:rPr>
          <w:rFonts w:ascii="Adani Regular" w:hAnsi="Adani Regular"/>
          <w:szCs w:val="24"/>
        </w:rPr>
        <w:t>MEETIN</w:t>
      </w:r>
      <w:r w:rsidR="00CA1EBE" w:rsidRPr="008E4F13">
        <w:rPr>
          <w:rFonts w:ascii="Adani Regular" w:hAnsi="Adani Regular"/>
          <w:szCs w:val="24"/>
        </w:rPr>
        <w:t>G</w:t>
      </w:r>
      <w:r w:rsidR="00E82929" w:rsidRPr="008E4F13">
        <w:rPr>
          <w:rFonts w:ascii="Adani Regular" w:hAnsi="Adani Regular"/>
          <w:szCs w:val="24"/>
        </w:rPr>
        <w:t xml:space="preserve"> OF THE </w:t>
      </w:r>
      <w:r w:rsidRPr="008E4F13">
        <w:rPr>
          <w:rFonts w:ascii="Adani Regular" w:hAnsi="Adani Regular"/>
          <w:szCs w:val="24"/>
        </w:rPr>
        <w:t xml:space="preserve">BOARD </w:t>
      </w:r>
      <w:r w:rsidR="00E82929" w:rsidRPr="008E4F13">
        <w:rPr>
          <w:rFonts w:ascii="Adani Regular" w:hAnsi="Adani Regular"/>
          <w:szCs w:val="24"/>
        </w:rPr>
        <w:t xml:space="preserve">OF DIRECTORS OF </w:t>
      </w:r>
      <w:r w:rsidRPr="008E4F13">
        <w:rPr>
          <w:rFonts w:ascii="Adani Regular" w:hAnsi="Adani Regular"/>
          <w:szCs w:val="24"/>
        </w:rPr>
        <w:t xml:space="preserve">ADANI GREEN ENERGY LIMITED HELD ON </w:t>
      </w:r>
      <w:r w:rsidR="00F169F9" w:rsidRPr="008E4F13">
        <w:rPr>
          <w:rFonts w:ascii="Adani Regular" w:hAnsi="Adani Regular"/>
          <w:szCs w:val="24"/>
        </w:rPr>
        <w:t>MONDAY</w:t>
      </w:r>
      <w:r w:rsidR="00454A5B" w:rsidRPr="008E4F13">
        <w:rPr>
          <w:rFonts w:ascii="Adani Regular" w:hAnsi="Adani Regular"/>
          <w:bCs/>
          <w:caps/>
          <w:szCs w:val="24"/>
        </w:rPr>
        <w:t xml:space="preserve">, </w:t>
      </w:r>
      <w:r w:rsidR="00FC04AE" w:rsidRPr="008E4F13">
        <w:rPr>
          <w:rFonts w:ascii="Adani Regular" w:hAnsi="Adani Regular"/>
          <w:bCs/>
          <w:caps/>
          <w:szCs w:val="24"/>
        </w:rPr>
        <w:t>28</w:t>
      </w:r>
      <w:r w:rsidR="00FC04AE" w:rsidRPr="008E4F13">
        <w:rPr>
          <w:rFonts w:ascii="Adani Regular" w:hAnsi="Adani Regular"/>
          <w:bCs/>
          <w:caps/>
          <w:szCs w:val="24"/>
          <w:vertAlign w:val="superscript"/>
        </w:rPr>
        <w:t>TH</w:t>
      </w:r>
      <w:r w:rsidR="00FC04AE" w:rsidRPr="008E4F13">
        <w:rPr>
          <w:rFonts w:ascii="Adani Regular" w:hAnsi="Adani Regular"/>
          <w:bCs/>
          <w:caps/>
          <w:szCs w:val="24"/>
        </w:rPr>
        <w:t xml:space="preserve"> </w:t>
      </w:r>
      <w:proofErr w:type="gramStart"/>
      <w:r w:rsidR="00B5082D" w:rsidRPr="008E4F13">
        <w:rPr>
          <w:rFonts w:ascii="Adani Regular" w:hAnsi="Adani Regular"/>
          <w:bCs/>
          <w:caps/>
          <w:szCs w:val="24"/>
        </w:rPr>
        <w:t>JULY</w:t>
      </w:r>
      <w:r w:rsidR="00454A5B" w:rsidRPr="008E4F13">
        <w:rPr>
          <w:rFonts w:ascii="Adani Regular" w:hAnsi="Adani Regular"/>
          <w:bCs/>
          <w:caps/>
          <w:szCs w:val="24"/>
        </w:rPr>
        <w:t>,</w:t>
      </w:r>
      <w:proofErr w:type="gramEnd"/>
      <w:r w:rsidR="00454A5B" w:rsidRPr="008E4F13">
        <w:rPr>
          <w:rFonts w:ascii="Adani Regular" w:hAnsi="Adani Regular"/>
          <w:bCs/>
          <w:caps/>
          <w:szCs w:val="24"/>
        </w:rPr>
        <w:t xml:space="preserve"> 202</w:t>
      </w:r>
      <w:r w:rsidR="00FC04AE" w:rsidRPr="008E4F13">
        <w:rPr>
          <w:rFonts w:ascii="Adani Regular" w:hAnsi="Adani Regular"/>
          <w:bCs/>
          <w:caps/>
          <w:szCs w:val="24"/>
        </w:rPr>
        <w:t>5</w:t>
      </w:r>
      <w:r w:rsidR="00454A5B" w:rsidRPr="008E4F13">
        <w:rPr>
          <w:rFonts w:ascii="Adani Regular" w:hAnsi="Adani Regular"/>
          <w:bCs/>
          <w:caps/>
          <w:szCs w:val="24"/>
        </w:rPr>
        <w:t xml:space="preserve"> </w:t>
      </w:r>
      <w:r w:rsidR="00454A5B" w:rsidRPr="008E4F13">
        <w:rPr>
          <w:rFonts w:ascii="Adani Regular" w:hAnsi="Adani Regular"/>
          <w:szCs w:val="24"/>
        </w:rPr>
        <w:t xml:space="preserve">AT </w:t>
      </w:r>
      <w:r w:rsidR="00A2719F" w:rsidRPr="008E4F13">
        <w:rPr>
          <w:rFonts w:ascii="Adani Regular" w:hAnsi="Adani Regular"/>
          <w:szCs w:val="24"/>
        </w:rPr>
        <w:t>11</w:t>
      </w:r>
      <w:r w:rsidR="00454A5B" w:rsidRPr="008E4F13">
        <w:rPr>
          <w:rFonts w:ascii="Adani Regular" w:hAnsi="Adani Regular"/>
          <w:szCs w:val="24"/>
        </w:rPr>
        <w:t>.</w:t>
      </w:r>
      <w:r w:rsidR="00A2719F" w:rsidRPr="008E4F13">
        <w:rPr>
          <w:rFonts w:ascii="Adani Regular" w:hAnsi="Adani Regular"/>
          <w:szCs w:val="24"/>
        </w:rPr>
        <w:t>00</w:t>
      </w:r>
      <w:r w:rsidR="00454A5B" w:rsidRPr="008E4F13">
        <w:rPr>
          <w:rFonts w:ascii="Adani Regular" w:hAnsi="Adani Regular"/>
          <w:szCs w:val="24"/>
        </w:rPr>
        <w:t xml:space="preserve"> </w:t>
      </w:r>
      <w:r w:rsidR="00A2719F" w:rsidRPr="008E4F13">
        <w:rPr>
          <w:rFonts w:ascii="Adani Regular" w:hAnsi="Adani Regular"/>
          <w:szCs w:val="24"/>
        </w:rPr>
        <w:t>A</w:t>
      </w:r>
      <w:r w:rsidR="00AF16AB" w:rsidRPr="008E4F13">
        <w:rPr>
          <w:rFonts w:ascii="Adani Regular" w:hAnsi="Adani Regular"/>
          <w:szCs w:val="24"/>
        </w:rPr>
        <w:t xml:space="preserve">.M. </w:t>
      </w:r>
      <w:r w:rsidR="00454A5B" w:rsidRPr="008E4F13">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8E4F13" w:rsidRDefault="000D60AD" w:rsidP="00E42AC0">
      <w:pPr>
        <w:tabs>
          <w:tab w:val="left" w:pos="1393"/>
        </w:tabs>
        <w:spacing w:line="276" w:lineRule="auto"/>
        <w:jc w:val="both"/>
        <w:rPr>
          <w:rFonts w:ascii="Adani Regular" w:hAnsi="Adani Regular"/>
          <w:b/>
          <w:sz w:val="24"/>
          <w:szCs w:val="24"/>
        </w:rPr>
      </w:pPr>
    </w:p>
    <w:p w14:paraId="3E339162" w14:textId="40189028" w:rsidR="00CE744D" w:rsidRPr="008E4F13" w:rsidRDefault="00CE744D" w:rsidP="00E42AC0">
      <w:pPr>
        <w:spacing w:line="276" w:lineRule="auto"/>
        <w:jc w:val="both"/>
        <w:rPr>
          <w:rFonts w:ascii="Adani Regular" w:hAnsi="Adani Regular"/>
          <w:sz w:val="24"/>
          <w:szCs w:val="24"/>
        </w:rPr>
      </w:pPr>
      <w:r w:rsidRPr="008E4F13">
        <w:rPr>
          <w:rFonts w:ascii="Adani Regular" w:hAnsi="Adani Regular"/>
          <w:b/>
          <w:bCs/>
          <w:color w:val="000000" w:themeColor="text1"/>
          <w:sz w:val="24"/>
          <w:szCs w:val="24"/>
          <w:u w:val="single"/>
        </w:rPr>
        <w:t xml:space="preserve">Member of the Board present </w:t>
      </w:r>
      <w:r w:rsidR="00F82411" w:rsidRPr="008E4F13">
        <w:rPr>
          <w:rFonts w:ascii="Adani Regular" w:hAnsi="Adani Regular"/>
          <w:b/>
          <w:color w:val="000000" w:themeColor="text1"/>
          <w:sz w:val="24"/>
          <w:szCs w:val="24"/>
          <w:u w:val="single"/>
        </w:rPr>
        <w:t>physically</w:t>
      </w:r>
      <w:r w:rsidRPr="008E4F13">
        <w:rPr>
          <w:rFonts w:ascii="Adani Regular" w:hAnsi="Adani Regular"/>
          <w:b/>
          <w:color w:val="000000" w:themeColor="text1"/>
          <w:sz w:val="24"/>
          <w:szCs w:val="24"/>
          <w:u w:val="single"/>
        </w:rPr>
        <w:t>:</w:t>
      </w:r>
    </w:p>
    <w:p w14:paraId="1F523D9E" w14:textId="77777777" w:rsidR="00D52C9B" w:rsidRPr="008E4F13" w:rsidRDefault="00D52C9B" w:rsidP="00E42AC0">
      <w:pPr>
        <w:spacing w:line="276" w:lineRule="auto"/>
        <w:jc w:val="both"/>
        <w:rPr>
          <w:rFonts w:ascii="Adani Regular" w:hAnsi="Adani Regular"/>
          <w:sz w:val="24"/>
          <w:szCs w:val="24"/>
        </w:rPr>
      </w:pPr>
      <w:r w:rsidRPr="008E4F13">
        <w:rPr>
          <w:rFonts w:ascii="Adani Regular" w:hAnsi="Adani Regular"/>
          <w:sz w:val="24"/>
          <w:szCs w:val="24"/>
        </w:rPr>
        <w:t>Mr. Gautam S. Adani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Chairman</w:t>
      </w:r>
    </w:p>
    <w:p w14:paraId="6E913621" w14:textId="6989C8F8" w:rsidR="00210F86" w:rsidRPr="008E4F13" w:rsidRDefault="00210F86" w:rsidP="00E42AC0">
      <w:pPr>
        <w:spacing w:line="276" w:lineRule="auto"/>
        <w:jc w:val="both"/>
        <w:rPr>
          <w:rFonts w:ascii="Adani Regular" w:hAnsi="Adani Regular"/>
          <w:sz w:val="24"/>
          <w:szCs w:val="24"/>
        </w:rPr>
      </w:pPr>
      <w:r w:rsidRPr="008E4F13">
        <w:rPr>
          <w:rFonts w:ascii="Adani Regular" w:hAnsi="Adani Regular"/>
          <w:sz w:val="24"/>
          <w:szCs w:val="24"/>
        </w:rPr>
        <w:t>Mr. Rajesh S. Adani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Director</w:t>
      </w:r>
    </w:p>
    <w:p w14:paraId="42443C4B" w14:textId="77777777" w:rsidR="00DD01CF" w:rsidRPr="008E4F13" w:rsidRDefault="00DD01CF" w:rsidP="00E42AC0">
      <w:pPr>
        <w:spacing w:line="276" w:lineRule="auto"/>
        <w:jc w:val="both"/>
        <w:rPr>
          <w:rFonts w:ascii="Adani Regular" w:hAnsi="Adani Regular"/>
          <w:sz w:val="24"/>
          <w:szCs w:val="24"/>
        </w:rPr>
      </w:pPr>
      <w:r w:rsidRPr="008E4F13">
        <w:rPr>
          <w:rFonts w:ascii="Adani Regular" w:hAnsi="Adani Regular"/>
          <w:sz w:val="24"/>
          <w:szCs w:val="24"/>
        </w:rPr>
        <w:t>Mr. Sagar R. Adani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Executive Director</w:t>
      </w:r>
    </w:p>
    <w:p w14:paraId="45C55160" w14:textId="6083DC1C" w:rsidR="00DD01CF" w:rsidRPr="008E4F13" w:rsidRDefault="00DD01CF" w:rsidP="00E42AC0">
      <w:pPr>
        <w:spacing w:line="276" w:lineRule="auto"/>
        <w:jc w:val="both"/>
        <w:rPr>
          <w:rFonts w:ascii="Adani Regular" w:hAnsi="Adani Regular"/>
          <w:sz w:val="24"/>
          <w:szCs w:val="24"/>
        </w:rPr>
      </w:pPr>
      <w:r w:rsidRPr="008E4F13">
        <w:rPr>
          <w:rFonts w:ascii="Adani Regular" w:hAnsi="Adani Regular"/>
          <w:sz w:val="24"/>
          <w:szCs w:val="24"/>
        </w:rPr>
        <w:t>Mr. Vneet S. Jaain</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 xml:space="preserve">Managing Director </w:t>
      </w:r>
    </w:p>
    <w:p w14:paraId="20462821" w14:textId="12619CB4" w:rsidR="00D52C9B" w:rsidRPr="008E4F13" w:rsidRDefault="00D52C9B" w:rsidP="00E42AC0">
      <w:pPr>
        <w:spacing w:line="276" w:lineRule="auto"/>
        <w:jc w:val="both"/>
        <w:rPr>
          <w:rFonts w:ascii="Adani Regular" w:hAnsi="Adani Regular"/>
          <w:sz w:val="24"/>
          <w:szCs w:val="24"/>
        </w:rPr>
      </w:pPr>
      <w:r w:rsidRPr="008E4F13">
        <w:rPr>
          <w:rFonts w:ascii="Adani Regular" w:hAnsi="Adani Regular"/>
          <w:sz w:val="24"/>
          <w:szCs w:val="24"/>
        </w:rPr>
        <w:t>Mr. Dinesh Kanabar</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Director</w:t>
      </w:r>
    </w:p>
    <w:p w14:paraId="0CA9E31F" w14:textId="77777777" w:rsidR="0011362B" w:rsidRPr="008E4F13" w:rsidRDefault="0011362B" w:rsidP="00E42AC0">
      <w:pPr>
        <w:spacing w:line="276" w:lineRule="auto"/>
        <w:jc w:val="both"/>
        <w:rPr>
          <w:rFonts w:ascii="Adani Regular" w:hAnsi="Adani Regular" w:cs="Arial"/>
          <w:iCs/>
          <w:sz w:val="24"/>
          <w:szCs w:val="24"/>
        </w:rPr>
      </w:pPr>
      <w:r w:rsidRPr="008E4F13">
        <w:rPr>
          <w:rFonts w:ascii="Adani Regular" w:hAnsi="Adani Regular" w:cs="Arial"/>
          <w:iCs/>
          <w:sz w:val="24"/>
          <w:szCs w:val="24"/>
        </w:rPr>
        <w:t>Dr. Anup Shah</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126581C7" w14:textId="1CC1FB73" w:rsidR="00FD777A" w:rsidRPr="008E4F13" w:rsidRDefault="0011362B" w:rsidP="00E42AC0">
      <w:pPr>
        <w:spacing w:line="276" w:lineRule="auto"/>
        <w:jc w:val="both"/>
        <w:rPr>
          <w:rFonts w:ascii="Adani Regular" w:hAnsi="Adani Regular" w:cs="Arial"/>
          <w:iCs/>
          <w:sz w:val="24"/>
          <w:szCs w:val="24"/>
        </w:rPr>
      </w:pPr>
      <w:r w:rsidRPr="008E4F13">
        <w:rPr>
          <w:rFonts w:ascii="Adani Regular" w:hAnsi="Adani Regular" w:cs="Arial"/>
          <w:iCs/>
          <w:sz w:val="24"/>
          <w:szCs w:val="24"/>
        </w:rPr>
        <w:t>Dr. Sangkaran Ratnam</w:t>
      </w:r>
      <w:r w:rsidR="00FD777A" w:rsidRPr="008E4F13">
        <w:rPr>
          <w:rFonts w:ascii="Adani Regular" w:hAnsi="Adani Regular" w:cs="Arial"/>
          <w:iCs/>
          <w:sz w:val="24"/>
          <w:szCs w:val="24"/>
        </w:rPr>
        <w:tab/>
      </w:r>
      <w:r w:rsidR="00FD777A" w:rsidRPr="008E4F13">
        <w:rPr>
          <w:rFonts w:ascii="Adani Regular" w:hAnsi="Adani Regular" w:cs="Arial"/>
          <w:iCs/>
          <w:sz w:val="24"/>
          <w:szCs w:val="24"/>
        </w:rPr>
        <w:tab/>
      </w:r>
      <w:r w:rsidR="00FD777A" w:rsidRPr="008E4F13">
        <w:rPr>
          <w:rFonts w:ascii="Adani Regular" w:hAnsi="Adani Regular" w:cs="Arial"/>
          <w:iCs/>
          <w:sz w:val="24"/>
          <w:szCs w:val="24"/>
        </w:rPr>
        <w:tab/>
        <w:t>-</w:t>
      </w:r>
      <w:r w:rsidR="00FD777A" w:rsidRPr="008E4F13">
        <w:rPr>
          <w:rFonts w:ascii="Adani Regular" w:hAnsi="Adani Regular" w:cs="Arial"/>
          <w:iCs/>
          <w:sz w:val="24"/>
          <w:szCs w:val="24"/>
        </w:rPr>
        <w:tab/>
        <w:t>Director</w:t>
      </w:r>
    </w:p>
    <w:p w14:paraId="2CDBE44F" w14:textId="77777777" w:rsidR="00FD777A" w:rsidRPr="008E4F13" w:rsidRDefault="00FD777A" w:rsidP="00E42AC0">
      <w:pPr>
        <w:spacing w:line="276" w:lineRule="auto"/>
        <w:jc w:val="both"/>
        <w:rPr>
          <w:rFonts w:ascii="Adani Regular" w:hAnsi="Adani Regular"/>
          <w:b/>
          <w:bCs/>
          <w:color w:val="000000" w:themeColor="text1"/>
          <w:sz w:val="24"/>
          <w:szCs w:val="24"/>
          <w:u w:val="single"/>
        </w:rPr>
      </w:pPr>
    </w:p>
    <w:p w14:paraId="0C6557C5" w14:textId="0819A09D" w:rsidR="007C2159" w:rsidRPr="008E4F13" w:rsidRDefault="007C2159" w:rsidP="00E42AC0">
      <w:pPr>
        <w:spacing w:line="276" w:lineRule="auto"/>
        <w:jc w:val="both"/>
        <w:rPr>
          <w:rFonts w:ascii="Adani Regular" w:hAnsi="Adani Regular"/>
          <w:sz w:val="24"/>
          <w:szCs w:val="24"/>
        </w:rPr>
      </w:pPr>
      <w:r w:rsidRPr="008E4F13">
        <w:rPr>
          <w:rFonts w:ascii="Adani Regular" w:hAnsi="Adani Regular"/>
          <w:b/>
          <w:bCs/>
          <w:color w:val="000000" w:themeColor="text1"/>
          <w:sz w:val="24"/>
          <w:szCs w:val="24"/>
          <w:u w:val="single"/>
        </w:rPr>
        <w:t xml:space="preserve">Member of the Board present </w:t>
      </w:r>
      <w:r w:rsidRPr="008E4F13">
        <w:rPr>
          <w:rFonts w:ascii="Adani Regular" w:hAnsi="Adani Regular"/>
          <w:b/>
          <w:color w:val="000000" w:themeColor="text1"/>
          <w:sz w:val="24"/>
          <w:szCs w:val="24"/>
          <w:u w:val="single"/>
        </w:rPr>
        <w:t>virtually:</w:t>
      </w:r>
    </w:p>
    <w:p w14:paraId="41511EA0" w14:textId="77777777" w:rsidR="00A2719F" w:rsidRPr="008E4F13" w:rsidRDefault="00A2719F" w:rsidP="00E42AC0">
      <w:pPr>
        <w:spacing w:line="276" w:lineRule="auto"/>
        <w:jc w:val="both"/>
        <w:rPr>
          <w:rFonts w:ascii="Adani Regular" w:hAnsi="Adani Regular"/>
          <w:sz w:val="24"/>
          <w:szCs w:val="24"/>
        </w:rPr>
      </w:pPr>
      <w:r w:rsidRPr="008E4F13">
        <w:rPr>
          <w:rFonts w:ascii="Adani Regular" w:hAnsi="Adani Regular"/>
          <w:sz w:val="24"/>
          <w:szCs w:val="24"/>
        </w:rPr>
        <w:t xml:space="preserve">Mr. Raminder Singh </w:t>
      </w:r>
      <w:proofErr w:type="gramStart"/>
      <w:r w:rsidRPr="008E4F13">
        <w:rPr>
          <w:rFonts w:ascii="Adani Regular" w:hAnsi="Adani Regular"/>
          <w:sz w:val="24"/>
          <w:szCs w:val="24"/>
        </w:rPr>
        <w:t>Gujral</w:t>
      </w:r>
      <w:r w:rsidRPr="008E4F13">
        <w:rPr>
          <w:rFonts w:ascii="Adani Regular" w:hAnsi="Adani Regular"/>
          <w:sz w:val="24"/>
          <w:szCs w:val="24"/>
        </w:rPr>
        <w:tab/>
      </w:r>
      <w:r w:rsidRPr="008E4F13">
        <w:rPr>
          <w:rFonts w:ascii="Adani Regular" w:hAnsi="Adani Regular"/>
          <w:sz w:val="24"/>
          <w:szCs w:val="24"/>
        </w:rPr>
        <w:tab/>
        <w:t>-</w:t>
      </w:r>
      <w:proofErr w:type="gramEnd"/>
      <w:r w:rsidRPr="008E4F13">
        <w:rPr>
          <w:rFonts w:ascii="Adani Regular" w:hAnsi="Adani Regular"/>
          <w:sz w:val="24"/>
          <w:szCs w:val="24"/>
        </w:rPr>
        <w:tab/>
        <w:t>Director</w:t>
      </w:r>
      <w:r w:rsidRPr="008E4F13">
        <w:rPr>
          <w:rFonts w:ascii="Adani Regular" w:hAnsi="Adani Regular"/>
          <w:sz w:val="24"/>
          <w:szCs w:val="24"/>
          <w:lang w:val="en-IN"/>
        </w:rPr>
        <w:t xml:space="preserve"> </w:t>
      </w:r>
    </w:p>
    <w:p w14:paraId="4FA84D6D" w14:textId="77777777" w:rsidR="00A2719F" w:rsidRPr="008E4F13" w:rsidRDefault="00A2719F" w:rsidP="00E42AC0">
      <w:pPr>
        <w:spacing w:line="276" w:lineRule="auto"/>
        <w:jc w:val="both"/>
        <w:rPr>
          <w:rFonts w:ascii="Adani Regular" w:hAnsi="Adani Regular" w:cs="Arial"/>
          <w:iCs/>
          <w:sz w:val="24"/>
          <w:szCs w:val="24"/>
        </w:rPr>
      </w:pPr>
      <w:r w:rsidRPr="008E4F13">
        <w:rPr>
          <w:rFonts w:ascii="Adani Regular" w:hAnsi="Adani Regular" w:cs="Arial"/>
          <w:iCs/>
          <w:sz w:val="24"/>
          <w:szCs w:val="24"/>
        </w:rPr>
        <w:t>Mr. Romesh Sobti</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06D19C13" w14:textId="77777777" w:rsidR="00A2719F" w:rsidRPr="008E4F13" w:rsidRDefault="00A2719F" w:rsidP="00E42AC0">
      <w:pPr>
        <w:spacing w:line="276" w:lineRule="auto"/>
        <w:jc w:val="both"/>
        <w:rPr>
          <w:rFonts w:ascii="Adani Regular" w:hAnsi="Adani Regular" w:cs="Arial"/>
          <w:iCs/>
          <w:sz w:val="24"/>
          <w:szCs w:val="24"/>
        </w:rPr>
      </w:pPr>
      <w:r w:rsidRPr="008E4F13">
        <w:rPr>
          <w:rFonts w:ascii="Adani Regular" w:hAnsi="Adani Regular" w:cs="Arial"/>
          <w:iCs/>
          <w:sz w:val="24"/>
          <w:szCs w:val="24"/>
        </w:rPr>
        <w:t>Mrs. Neera Saggi</w:t>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r>
      <w:r w:rsidRPr="008E4F13">
        <w:rPr>
          <w:rFonts w:ascii="Adani Regular" w:hAnsi="Adani Regular" w:cs="Arial"/>
          <w:iCs/>
          <w:sz w:val="24"/>
          <w:szCs w:val="24"/>
        </w:rPr>
        <w:tab/>
        <w:t>-</w:t>
      </w:r>
      <w:r w:rsidRPr="008E4F13">
        <w:rPr>
          <w:rFonts w:ascii="Adani Regular" w:hAnsi="Adani Regular" w:cs="Arial"/>
          <w:iCs/>
          <w:sz w:val="24"/>
          <w:szCs w:val="24"/>
        </w:rPr>
        <w:tab/>
        <w:t>Director</w:t>
      </w:r>
    </w:p>
    <w:p w14:paraId="1EA52A36" w14:textId="77777777" w:rsidR="00A2719F" w:rsidRPr="008E4F13" w:rsidRDefault="00A2719F" w:rsidP="00E42AC0">
      <w:pPr>
        <w:spacing w:line="276" w:lineRule="auto"/>
        <w:jc w:val="both"/>
        <w:rPr>
          <w:rFonts w:ascii="Adani Regular" w:hAnsi="Adani Regular"/>
          <w:b/>
          <w:bCs/>
          <w:color w:val="000000" w:themeColor="text1"/>
          <w:sz w:val="24"/>
          <w:szCs w:val="24"/>
          <w:u w:val="single"/>
        </w:rPr>
      </w:pPr>
    </w:p>
    <w:p w14:paraId="79A442EE" w14:textId="77777777" w:rsidR="00115411" w:rsidRPr="008E4F13" w:rsidRDefault="00115411" w:rsidP="00E42AC0">
      <w:pPr>
        <w:spacing w:line="276" w:lineRule="auto"/>
        <w:jc w:val="both"/>
        <w:rPr>
          <w:rFonts w:ascii="Adani Regular" w:hAnsi="Adani Regular"/>
          <w:b/>
          <w:sz w:val="24"/>
          <w:szCs w:val="24"/>
          <w:u w:val="single"/>
        </w:rPr>
      </w:pPr>
      <w:r w:rsidRPr="008E4F13">
        <w:rPr>
          <w:rFonts w:ascii="Adani Regular" w:hAnsi="Adani Regular"/>
          <w:b/>
          <w:sz w:val="24"/>
          <w:szCs w:val="24"/>
          <w:u w:val="single"/>
        </w:rPr>
        <w:t>In Attendance:</w:t>
      </w:r>
    </w:p>
    <w:p w14:paraId="4A159792" w14:textId="2AC81C59" w:rsidR="00117156" w:rsidRPr="008E4F13" w:rsidRDefault="00117156" w:rsidP="00E42AC0">
      <w:pPr>
        <w:spacing w:line="276" w:lineRule="auto"/>
        <w:jc w:val="both"/>
        <w:rPr>
          <w:rFonts w:ascii="Adani Regular" w:hAnsi="Adani Regular"/>
          <w:iCs/>
          <w:sz w:val="24"/>
          <w:szCs w:val="24"/>
        </w:rPr>
      </w:pPr>
      <w:r w:rsidRPr="008E4F13">
        <w:rPr>
          <w:rFonts w:ascii="Adani Regular" w:hAnsi="Adani Regular"/>
          <w:iCs/>
          <w:sz w:val="24"/>
          <w:szCs w:val="24"/>
        </w:rPr>
        <w:t xml:space="preserve">Mr. </w:t>
      </w:r>
      <w:r w:rsidR="007C2159" w:rsidRPr="008E4F13">
        <w:rPr>
          <w:rFonts w:ascii="Adani Regular" w:hAnsi="Adani Regular"/>
          <w:iCs/>
          <w:sz w:val="24"/>
          <w:szCs w:val="24"/>
        </w:rPr>
        <w:t>Ashish Khanna</w:t>
      </w:r>
      <w:r w:rsidRPr="008E4F13">
        <w:rPr>
          <w:rFonts w:ascii="Adani Regular" w:hAnsi="Adani Regular"/>
          <w:iCs/>
          <w:sz w:val="24"/>
          <w:szCs w:val="24"/>
        </w:rPr>
        <w:tab/>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t>Chief Executive Officer</w:t>
      </w:r>
    </w:p>
    <w:p w14:paraId="12BF3CEB" w14:textId="2C74B7D9" w:rsidR="00303DA5" w:rsidRPr="008E4F13" w:rsidRDefault="00303DA5" w:rsidP="00E42AC0">
      <w:pPr>
        <w:spacing w:line="276" w:lineRule="auto"/>
        <w:jc w:val="both"/>
        <w:rPr>
          <w:rFonts w:ascii="Adani Regular" w:hAnsi="Adani Regular"/>
          <w:sz w:val="24"/>
          <w:szCs w:val="24"/>
        </w:rPr>
      </w:pPr>
      <w:r w:rsidRPr="008E4F13">
        <w:rPr>
          <w:rFonts w:ascii="Adani Regular" w:hAnsi="Adani Regular"/>
          <w:iCs/>
          <w:sz w:val="24"/>
          <w:szCs w:val="24"/>
        </w:rPr>
        <w:t xml:space="preserve">Mr. </w:t>
      </w:r>
      <w:r w:rsidR="0076617F" w:rsidRPr="008E4F13">
        <w:rPr>
          <w:rFonts w:ascii="Adani Regular" w:hAnsi="Adani Regular"/>
          <w:iCs/>
          <w:sz w:val="24"/>
          <w:szCs w:val="24"/>
        </w:rPr>
        <w:t>Saurabh Shah</w:t>
      </w:r>
      <w:r w:rsidR="0076617F" w:rsidRPr="008E4F13">
        <w:rPr>
          <w:rFonts w:ascii="Adani Regular" w:hAnsi="Adani Regular"/>
          <w:iCs/>
          <w:sz w:val="24"/>
          <w:szCs w:val="24"/>
        </w:rPr>
        <w:tab/>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t>Chief Financial Officer</w:t>
      </w:r>
    </w:p>
    <w:p w14:paraId="2DA8A890" w14:textId="77777777" w:rsidR="00115411" w:rsidRPr="008E4F13" w:rsidRDefault="00115411" w:rsidP="00E42AC0">
      <w:pPr>
        <w:spacing w:line="276" w:lineRule="auto"/>
        <w:jc w:val="both"/>
        <w:rPr>
          <w:rFonts w:ascii="Adani Regular" w:hAnsi="Adani Regular"/>
          <w:sz w:val="24"/>
          <w:szCs w:val="24"/>
        </w:rPr>
      </w:pPr>
      <w:r w:rsidRPr="008E4F13">
        <w:rPr>
          <w:rFonts w:ascii="Adani Regular" w:hAnsi="Adani Regular"/>
          <w:sz w:val="24"/>
          <w:szCs w:val="24"/>
        </w:rPr>
        <w:t>Mr. Pragnesh Darji</w:t>
      </w:r>
      <w:r w:rsidRPr="008E4F13">
        <w:rPr>
          <w:rFonts w:ascii="Adani Regular" w:hAnsi="Adani Regular"/>
          <w:sz w:val="24"/>
          <w:szCs w:val="24"/>
        </w:rPr>
        <w:tab/>
      </w:r>
      <w:r w:rsidRPr="008E4F13">
        <w:rPr>
          <w:rFonts w:ascii="Adani Regular" w:hAnsi="Adani Regular"/>
          <w:sz w:val="24"/>
          <w:szCs w:val="24"/>
        </w:rPr>
        <w:tab/>
      </w:r>
      <w:r w:rsidRPr="008E4F13">
        <w:rPr>
          <w:rFonts w:ascii="Adani Regular" w:hAnsi="Adani Regular"/>
          <w:sz w:val="24"/>
          <w:szCs w:val="24"/>
        </w:rPr>
        <w:tab/>
        <w:t>-</w:t>
      </w:r>
      <w:r w:rsidRPr="008E4F13">
        <w:rPr>
          <w:rFonts w:ascii="Adani Regular" w:hAnsi="Adani Regular"/>
          <w:sz w:val="24"/>
          <w:szCs w:val="24"/>
        </w:rPr>
        <w:tab/>
        <w:t>Company Secretary</w:t>
      </w:r>
    </w:p>
    <w:p w14:paraId="62868C7D" w14:textId="4CEC5C0E" w:rsidR="00F355CB" w:rsidRPr="008E4F13" w:rsidRDefault="00F355CB" w:rsidP="00E42AC0">
      <w:pPr>
        <w:spacing w:line="276" w:lineRule="auto"/>
        <w:jc w:val="both"/>
        <w:rPr>
          <w:rFonts w:ascii="Adani Regular" w:hAnsi="Adani Regular"/>
          <w:iCs/>
          <w:sz w:val="24"/>
          <w:szCs w:val="24"/>
        </w:rPr>
      </w:pPr>
    </w:p>
    <w:p w14:paraId="33F01A68" w14:textId="1D341D55" w:rsidR="00F355CB" w:rsidRPr="008E4F13" w:rsidRDefault="00F355CB" w:rsidP="00E42AC0">
      <w:pPr>
        <w:spacing w:line="276" w:lineRule="auto"/>
        <w:contextualSpacing/>
        <w:jc w:val="both"/>
        <w:rPr>
          <w:rFonts w:ascii="Adani Regular" w:hAnsi="Adani Regular"/>
          <w:b/>
          <w:color w:val="000000" w:themeColor="text1"/>
          <w:sz w:val="24"/>
          <w:szCs w:val="24"/>
          <w:u w:val="single"/>
        </w:rPr>
      </w:pPr>
      <w:r w:rsidRPr="008E4F13">
        <w:rPr>
          <w:rFonts w:ascii="Adani Regular" w:hAnsi="Adani Regular"/>
          <w:b/>
          <w:color w:val="000000" w:themeColor="text1"/>
          <w:sz w:val="24"/>
          <w:szCs w:val="24"/>
          <w:u w:val="single"/>
        </w:rPr>
        <w:t>Invitees present physically</w:t>
      </w:r>
      <w:r w:rsidRPr="008E4F13">
        <w:rPr>
          <w:rFonts w:ascii="Adani Regular" w:hAnsi="Adani Regular"/>
          <w:b/>
          <w:bCs/>
          <w:color w:val="000000" w:themeColor="text1"/>
          <w:sz w:val="24"/>
          <w:szCs w:val="24"/>
          <w:u w:val="single"/>
        </w:rPr>
        <w:t>:</w:t>
      </w:r>
      <w:r w:rsidRPr="008E4F13">
        <w:rPr>
          <w:rFonts w:ascii="Adani Regular" w:hAnsi="Adani Regular"/>
          <w:b/>
          <w:color w:val="000000" w:themeColor="text1"/>
          <w:sz w:val="24"/>
          <w:szCs w:val="24"/>
          <w:u w:val="single"/>
        </w:rPr>
        <w:t xml:space="preserve"> </w:t>
      </w:r>
    </w:p>
    <w:p w14:paraId="39FE9D3E" w14:textId="0009033E" w:rsidR="00F355CB" w:rsidRPr="008E4F13" w:rsidRDefault="00F355CB" w:rsidP="00E42AC0">
      <w:pPr>
        <w:spacing w:line="276" w:lineRule="auto"/>
        <w:jc w:val="both"/>
        <w:rPr>
          <w:rFonts w:ascii="Adani Regular" w:hAnsi="Adani Regular"/>
          <w:iCs/>
          <w:sz w:val="24"/>
          <w:szCs w:val="24"/>
        </w:rPr>
      </w:pPr>
      <w:r w:rsidRPr="008E4F13">
        <w:rPr>
          <w:rFonts w:ascii="Adani Regular" w:hAnsi="Adani Regular"/>
          <w:iCs/>
          <w:sz w:val="24"/>
          <w:szCs w:val="24"/>
        </w:rPr>
        <w:t xml:space="preserve">Mr. </w:t>
      </w:r>
      <w:r w:rsidR="006D1FEE" w:rsidRPr="008E4F13">
        <w:rPr>
          <w:rFonts w:ascii="Adani Regular" w:hAnsi="Adani Regular"/>
          <w:iCs/>
          <w:sz w:val="24"/>
          <w:szCs w:val="24"/>
        </w:rPr>
        <w:t xml:space="preserve">Ankit Shah        </w:t>
      </w:r>
      <w:r w:rsidRPr="008E4F13">
        <w:rPr>
          <w:rFonts w:ascii="Adani Regular" w:hAnsi="Adani Regular"/>
          <w:iCs/>
          <w:sz w:val="24"/>
          <w:szCs w:val="24"/>
        </w:rPr>
        <w:tab/>
      </w:r>
      <w:r w:rsidRPr="008E4F13">
        <w:rPr>
          <w:rFonts w:ascii="Adani Regular" w:hAnsi="Adani Regular"/>
          <w:iCs/>
          <w:sz w:val="24"/>
          <w:szCs w:val="24"/>
        </w:rPr>
        <w:tab/>
        <w:t>-</w:t>
      </w:r>
      <w:r w:rsidRPr="008E4F13">
        <w:rPr>
          <w:rFonts w:ascii="Adani Regular" w:hAnsi="Adani Regular"/>
          <w:iCs/>
          <w:sz w:val="24"/>
          <w:szCs w:val="24"/>
        </w:rPr>
        <w:tab/>
      </w:r>
      <w:r w:rsidR="005300F9" w:rsidRPr="008E4F13">
        <w:rPr>
          <w:rFonts w:ascii="Adani Regular" w:hAnsi="Adani Regular" w:cs="Arial"/>
          <w:iCs/>
          <w:sz w:val="24"/>
          <w:szCs w:val="24"/>
        </w:rPr>
        <w:t>Finance Controller</w:t>
      </w:r>
      <w:r w:rsidRPr="008E4F13">
        <w:rPr>
          <w:rFonts w:ascii="Adani Regular" w:hAnsi="Adani Regular"/>
          <w:iCs/>
          <w:sz w:val="24"/>
          <w:szCs w:val="24"/>
        </w:rPr>
        <w:t>, AGEL</w:t>
      </w:r>
    </w:p>
    <w:p w14:paraId="27E7926E" w14:textId="77777777" w:rsidR="005300F9" w:rsidRPr="008E4F13" w:rsidRDefault="005300F9" w:rsidP="00E42AC0">
      <w:pPr>
        <w:spacing w:line="276" w:lineRule="auto"/>
        <w:jc w:val="both"/>
        <w:rPr>
          <w:rFonts w:ascii="Adani Regular" w:hAnsi="Adani Regular"/>
          <w:sz w:val="24"/>
          <w:szCs w:val="24"/>
        </w:rPr>
      </w:pPr>
    </w:p>
    <w:p w14:paraId="6CB818C1" w14:textId="77777777" w:rsidR="000D60AD" w:rsidRPr="008E4F13" w:rsidRDefault="000D60AD" w:rsidP="00E42AC0">
      <w:pPr>
        <w:spacing w:line="276" w:lineRule="auto"/>
        <w:jc w:val="both"/>
        <w:rPr>
          <w:rFonts w:ascii="Adani Regular" w:hAnsi="Adani Regular"/>
          <w:sz w:val="24"/>
          <w:szCs w:val="24"/>
        </w:rPr>
      </w:pPr>
      <w:r w:rsidRPr="008E4F13">
        <w:rPr>
          <w:rFonts w:ascii="Adani Regular" w:hAnsi="Adani Regular"/>
          <w:b/>
          <w:sz w:val="24"/>
          <w:szCs w:val="24"/>
        </w:rPr>
        <w:t>Chairman</w:t>
      </w:r>
    </w:p>
    <w:p w14:paraId="6D9AA19E" w14:textId="77777777" w:rsidR="000D60AD" w:rsidRPr="008E4F13" w:rsidRDefault="000D60AD" w:rsidP="00E42AC0">
      <w:pPr>
        <w:widowControl w:val="0"/>
        <w:spacing w:line="276" w:lineRule="auto"/>
        <w:jc w:val="both"/>
        <w:rPr>
          <w:rFonts w:ascii="Adani Regular" w:hAnsi="Adani Regular"/>
          <w:b/>
          <w:sz w:val="24"/>
          <w:szCs w:val="24"/>
        </w:rPr>
      </w:pPr>
    </w:p>
    <w:p w14:paraId="332D50CE" w14:textId="6F9B3728" w:rsidR="00227747" w:rsidRPr="008E4F13" w:rsidRDefault="00227747" w:rsidP="00E42AC0">
      <w:pPr>
        <w:spacing w:line="276" w:lineRule="auto"/>
        <w:jc w:val="both"/>
        <w:rPr>
          <w:rFonts w:ascii="Adani Regular" w:hAnsi="Adani Regular"/>
          <w:sz w:val="24"/>
          <w:szCs w:val="24"/>
        </w:rPr>
      </w:pPr>
      <w:r w:rsidRPr="008E4F13">
        <w:rPr>
          <w:rFonts w:ascii="Adani Regular" w:hAnsi="Adani Regular"/>
          <w:sz w:val="24"/>
          <w:szCs w:val="24"/>
        </w:rPr>
        <w:t xml:space="preserve">Mr. Gautam S. Adani occupied the Chair and with his permission the meeting </w:t>
      </w:r>
      <w:proofErr w:type="gramStart"/>
      <w:r w:rsidRPr="008E4F13">
        <w:rPr>
          <w:rFonts w:ascii="Adani Regular" w:hAnsi="Adani Regular"/>
          <w:sz w:val="24"/>
          <w:szCs w:val="24"/>
        </w:rPr>
        <w:t>commenced its business</w:t>
      </w:r>
      <w:proofErr w:type="gramEnd"/>
      <w:r w:rsidRPr="008E4F13">
        <w:rPr>
          <w:rFonts w:ascii="Adani Regular" w:hAnsi="Adani Regular"/>
          <w:sz w:val="24"/>
          <w:szCs w:val="24"/>
        </w:rPr>
        <w:t xml:space="preserve"> at </w:t>
      </w:r>
      <w:r w:rsidR="001B3665" w:rsidRPr="008E4F13">
        <w:rPr>
          <w:rFonts w:ascii="Adani Regular" w:hAnsi="Adani Regular"/>
          <w:sz w:val="24"/>
          <w:szCs w:val="24"/>
        </w:rPr>
        <w:t>11</w:t>
      </w:r>
      <w:r w:rsidRPr="008E4F13">
        <w:rPr>
          <w:rFonts w:ascii="Adani Regular" w:hAnsi="Adani Regular"/>
          <w:sz w:val="24"/>
          <w:szCs w:val="24"/>
        </w:rPr>
        <w:t>.</w:t>
      </w:r>
      <w:r w:rsidR="001B3665" w:rsidRPr="008E4F13">
        <w:rPr>
          <w:rFonts w:ascii="Adani Regular" w:hAnsi="Adani Regular"/>
          <w:sz w:val="24"/>
          <w:szCs w:val="24"/>
        </w:rPr>
        <w:t>00</w:t>
      </w:r>
      <w:r w:rsidRPr="008E4F13">
        <w:rPr>
          <w:rFonts w:ascii="Adani Regular" w:hAnsi="Adani Regular"/>
          <w:sz w:val="24"/>
          <w:szCs w:val="24"/>
        </w:rPr>
        <w:t xml:space="preserve"> </w:t>
      </w:r>
      <w:r w:rsidR="001B3665" w:rsidRPr="008E4F13">
        <w:rPr>
          <w:rFonts w:ascii="Adani Regular" w:hAnsi="Adani Regular"/>
          <w:sz w:val="24"/>
          <w:szCs w:val="24"/>
        </w:rPr>
        <w:t>a</w:t>
      </w:r>
      <w:r w:rsidRPr="008E4F13">
        <w:rPr>
          <w:rFonts w:ascii="Adani Regular" w:hAnsi="Adani Regular"/>
          <w:sz w:val="24"/>
          <w:szCs w:val="24"/>
        </w:rPr>
        <w:t>.m.</w:t>
      </w:r>
    </w:p>
    <w:p w14:paraId="5440FE80" w14:textId="77777777" w:rsidR="00227747" w:rsidRPr="008E4F13" w:rsidRDefault="00227747" w:rsidP="00E42AC0">
      <w:pPr>
        <w:widowControl w:val="0"/>
        <w:spacing w:line="276" w:lineRule="auto"/>
        <w:jc w:val="both"/>
        <w:rPr>
          <w:rFonts w:ascii="Adani Regular" w:hAnsi="Adani Regular"/>
          <w:bCs/>
          <w:sz w:val="24"/>
          <w:szCs w:val="24"/>
        </w:rPr>
      </w:pPr>
    </w:p>
    <w:p w14:paraId="1A89CB18" w14:textId="3A571993" w:rsidR="00AE4E6D" w:rsidRPr="008E4F13" w:rsidRDefault="00AE4E6D" w:rsidP="00E42AC0">
      <w:pPr>
        <w:autoSpaceDE w:val="0"/>
        <w:autoSpaceDN w:val="0"/>
        <w:spacing w:line="276" w:lineRule="auto"/>
        <w:jc w:val="both"/>
        <w:rPr>
          <w:rFonts w:ascii="Adani Regular" w:hAnsi="Adani Regular"/>
          <w:sz w:val="24"/>
          <w:szCs w:val="24"/>
        </w:rPr>
      </w:pPr>
      <w:r w:rsidRPr="008E4F13">
        <w:rPr>
          <w:rFonts w:ascii="Adani Regular" w:hAnsi="Adani Regular" w:cs="Arial"/>
          <w:color w:val="000000" w:themeColor="text1"/>
          <w:sz w:val="24"/>
          <w:szCs w:val="24"/>
        </w:rPr>
        <w:t>Thereafter, a roll call was taken and</w:t>
      </w:r>
      <w:r w:rsidRPr="008E4F13">
        <w:rPr>
          <w:rFonts w:ascii="Adani Regular" w:hAnsi="Adani Regular"/>
          <w:sz w:val="24"/>
          <w:szCs w:val="24"/>
        </w:rPr>
        <w:t xml:space="preserve"> Mr. Raminder Singh Gujral, Mr. </w:t>
      </w:r>
      <w:r w:rsidR="00992264" w:rsidRPr="008E4F13">
        <w:rPr>
          <w:rFonts w:ascii="Adani Regular" w:hAnsi="Adani Regular"/>
          <w:sz w:val="24"/>
          <w:szCs w:val="24"/>
        </w:rPr>
        <w:t xml:space="preserve">Romesh Sobti and Mrs. </w:t>
      </w:r>
      <w:r w:rsidRPr="008E4F13">
        <w:rPr>
          <w:rFonts w:ascii="Adani Regular" w:hAnsi="Adani Regular"/>
          <w:sz w:val="24"/>
          <w:szCs w:val="24"/>
        </w:rPr>
        <w:t xml:space="preserve">Neera Saggi </w:t>
      </w:r>
      <w:r w:rsidRPr="008E4F13">
        <w:rPr>
          <w:rFonts w:ascii="Adani Regular" w:hAnsi="Adani Regular" w:cs="Arial"/>
          <w:color w:val="000000" w:themeColor="text1"/>
          <w:sz w:val="24"/>
          <w:szCs w:val="24"/>
        </w:rPr>
        <w:t xml:space="preserve">who were participating in the meeting through V.C. (attended from Chandigarh, </w:t>
      </w:r>
      <w:r w:rsidR="00992264" w:rsidRPr="008E4F13">
        <w:rPr>
          <w:rFonts w:ascii="Adani Regular" w:hAnsi="Adani Regular" w:cs="Arial"/>
          <w:color w:val="000000" w:themeColor="text1"/>
          <w:sz w:val="24"/>
          <w:szCs w:val="24"/>
        </w:rPr>
        <w:t>Dehradun and Canada</w:t>
      </w:r>
      <w:r w:rsidRPr="008E4F13">
        <w:rPr>
          <w:rFonts w:ascii="Adani Regular" w:hAnsi="Adani Regular" w:cs="Arial"/>
          <w:color w:val="000000" w:themeColor="text1"/>
          <w:sz w:val="24"/>
          <w:szCs w:val="24"/>
        </w:rPr>
        <w:t>, respectively), introduced themselves by speaking their names, place from where they were attending the meeting and also informed that they had received the notice together with the agenda and other relevant material for the meeting and that no person, other than them, were attending or having access to the meeting from their place. They also confirmed that they could completely and clearly see and communicate with everyone at the meeting.</w:t>
      </w:r>
    </w:p>
    <w:p w14:paraId="20DB5CF4" w14:textId="77777777" w:rsidR="00AE4E6D" w:rsidRPr="008E4F13" w:rsidRDefault="00AE4E6D" w:rsidP="00E42AC0">
      <w:pPr>
        <w:widowControl w:val="0"/>
        <w:spacing w:line="276" w:lineRule="auto"/>
        <w:jc w:val="both"/>
        <w:rPr>
          <w:rFonts w:ascii="Adani Regular" w:hAnsi="Adani Regular"/>
          <w:bCs/>
          <w:sz w:val="24"/>
          <w:szCs w:val="24"/>
        </w:rPr>
      </w:pPr>
    </w:p>
    <w:p w14:paraId="085E566B" w14:textId="24236655" w:rsidR="003C22C8" w:rsidRPr="008E4F13" w:rsidRDefault="008C69E5" w:rsidP="00E42AC0">
      <w:pPr>
        <w:autoSpaceDE w:val="0"/>
        <w:autoSpaceDN w:val="0"/>
        <w:spacing w:line="276" w:lineRule="auto"/>
        <w:jc w:val="both"/>
        <w:rPr>
          <w:rFonts w:ascii="Adani Regular" w:hAnsi="Adani Regular"/>
          <w:color w:val="000000" w:themeColor="text1"/>
          <w:sz w:val="24"/>
          <w:szCs w:val="24"/>
          <w:lang w:val="en-IN"/>
        </w:rPr>
      </w:pPr>
      <w:r w:rsidRPr="008E4F13">
        <w:rPr>
          <w:rFonts w:ascii="Adani Regular" w:hAnsi="Adani Regular"/>
          <w:color w:val="000000" w:themeColor="text1"/>
          <w:sz w:val="24"/>
          <w:szCs w:val="24"/>
        </w:rPr>
        <w:t>Since t</w:t>
      </w:r>
      <w:r w:rsidR="003C22C8" w:rsidRPr="008E4F13">
        <w:rPr>
          <w:rFonts w:ascii="Adani Regular" w:hAnsi="Adani Regular"/>
          <w:color w:val="000000" w:themeColor="text1"/>
          <w:sz w:val="24"/>
          <w:szCs w:val="24"/>
        </w:rPr>
        <w:t>he quorum being present, the meeting was declared in order.</w:t>
      </w:r>
    </w:p>
    <w:p w14:paraId="2625F6E7" w14:textId="77777777" w:rsidR="00727CA3" w:rsidRPr="008E4F13" w:rsidRDefault="00727CA3" w:rsidP="00E42AC0">
      <w:pPr>
        <w:spacing w:line="276" w:lineRule="auto"/>
        <w:jc w:val="both"/>
        <w:rPr>
          <w:rFonts w:ascii="Adani Regular" w:eastAsia="Batang" w:hAnsi="Adani Regular"/>
          <w:bCs/>
          <w:sz w:val="24"/>
          <w:szCs w:val="24"/>
        </w:rPr>
      </w:pPr>
    </w:p>
    <w:p w14:paraId="197DBFF5" w14:textId="77777777" w:rsidR="00EE2349" w:rsidRPr="008E4F13" w:rsidRDefault="00EE2349" w:rsidP="00E42AC0">
      <w:pPr>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hAnsi="Adani Regular"/>
          <w:b/>
          <w:caps/>
          <w:sz w:val="24"/>
          <w:szCs w:val="24"/>
        </w:rPr>
        <w:t>LEAVE</w:t>
      </w:r>
      <w:r w:rsidR="00693604" w:rsidRPr="008E4F13">
        <w:rPr>
          <w:rFonts w:ascii="Adani Regular" w:hAnsi="Adani Regular"/>
          <w:b/>
          <w:caps/>
          <w:sz w:val="24"/>
          <w:szCs w:val="24"/>
        </w:rPr>
        <w:t>s</w:t>
      </w:r>
      <w:r w:rsidRPr="008E4F13">
        <w:rPr>
          <w:rFonts w:ascii="Adani Regular" w:hAnsi="Adani Regular"/>
          <w:b/>
          <w:caps/>
          <w:sz w:val="24"/>
          <w:szCs w:val="24"/>
        </w:rPr>
        <w:t xml:space="preserve"> OF ABSENCE</w:t>
      </w:r>
    </w:p>
    <w:p w14:paraId="0839CAC9" w14:textId="77777777" w:rsidR="00EE2349" w:rsidRPr="008E4F13" w:rsidRDefault="00EE2349" w:rsidP="00E42AC0">
      <w:pPr>
        <w:widowControl w:val="0"/>
        <w:spacing w:line="276" w:lineRule="auto"/>
        <w:jc w:val="both"/>
        <w:rPr>
          <w:rFonts w:ascii="Adani Regular" w:hAnsi="Adani Regular"/>
          <w:b/>
          <w:caps/>
          <w:sz w:val="24"/>
          <w:szCs w:val="24"/>
        </w:rPr>
      </w:pPr>
    </w:p>
    <w:p w14:paraId="5B6B8909" w14:textId="1ED6899C" w:rsidR="00CE744D" w:rsidRPr="008E4F13" w:rsidRDefault="00F22593" w:rsidP="00E42AC0">
      <w:pPr>
        <w:autoSpaceDE w:val="0"/>
        <w:autoSpaceDN w:val="0"/>
        <w:spacing w:line="276" w:lineRule="auto"/>
        <w:jc w:val="both"/>
        <w:rPr>
          <w:rFonts w:ascii="Adani Regular" w:hAnsi="Adani Regular"/>
          <w:sz w:val="24"/>
          <w:szCs w:val="24"/>
        </w:rPr>
      </w:pPr>
      <w:r w:rsidRPr="008E4F13">
        <w:rPr>
          <w:rFonts w:ascii="Adani Regular" w:hAnsi="Adani Regular"/>
          <w:color w:val="000000" w:themeColor="text1"/>
          <w:sz w:val="24"/>
          <w:szCs w:val="24"/>
        </w:rPr>
        <w:t>Since all the Directors were present, no leave of absence was required to be granted</w:t>
      </w:r>
      <w:r w:rsidR="00B057A5" w:rsidRPr="008E4F13">
        <w:rPr>
          <w:rFonts w:ascii="Adani Regular" w:hAnsi="Adani Regular"/>
          <w:color w:val="000000" w:themeColor="text1"/>
          <w:sz w:val="24"/>
          <w:szCs w:val="24"/>
        </w:rPr>
        <w:t>.</w:t>
      </w:r>
    </w:p>
    <w:p w14:paraId="3A53D877" w14:textId="77777777" w:rsidR="00D23BD6" w:rsidRPr="008E4F13" w:rsidRDefault="00D23BD6" w:rsidP="00E42AC0">
      <w:pPr>
        <w:widowControl w:val="0"/>
        <w:spacing w:line="276" w:lineRule="auto"/>
        <w:jc w:val="both"/>
        <w:rPr>
          <w:rFonts w:ascii="Adani Regular" w:hAnsi="Adani Regular"/>
          <w:sz w:val="24"/>
          <w:szCs w:val="24"/>
        </w:rPr>
      </w:pPr>
    </w:p>
    <w:p w14:paraId="517C0FB4" w14:textId="04F6021D" w:rsidR="000D60AD" w:rsidRPr="008E4F13" w:rsidRDefault="00374E44" w:rsidP="00E42AC0">
      <w:pPr>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eastAsiaTheme="minorHAnsi" w:hAnsi="Adani Regular"/>
          <w:b/>
          <w:bCs/>
          <w:sz w:val="24"/>
          <w:szCs w:val="24"/>
        </w:rPr>
        <w:t xml:space="preserve">TO TAKE NOTE OF THE MINUTES OF PREVIOUS BOARD MEETING HELD ON </w:t>
      </w:r>
      <w:r w:rsidR="009434CB" w:rsidRPr="008E4F13">
        <w:rPr>
          <w:rFonts w:ascii="Adani Regular" w:eastAsiaTheme="minorHAnsi" w:hAnsi="Adani Regular"/>
          <w:b/>
          <w:bCs/>
          <w:sz w:val="24"/>
          <w:szCs w:val="24"/>
        </w:rPr>
        <w:t>28</w:t>
      </w:r>
      <w:r w:rsidR="009434CB" w:rsidRPr="008E4F13">
        <w:rPr>
          <w:rFonts w:ascii="Adani Regular" w:eastAsiaTheme="minorHAnsi" w:hAnsi="Adani Regular"/>
          <w:b/>
          <w:bCs/>
          <w:sz w:val="24"/>
          <w:szCs w:val="24"/>
          <w:vertAlign w:val="superscript"/>
        </w:rPr>
        <w:t>th</w:t>
      </w:r>
      <w:r w:rsidR="009434CB" w:rsidRPr="008E4F13">
        <w:rPr>
          <w:rFonts w:ascii="Adani Regular" w:eastAsiaTheme="minorHAnsi" w:hAnsi="Adani Regular"/>
          <w:b/>
          <w:bCs/>
          <w:sz w:val="24"/>
          <w:szCs w:val="24"/>
        </w:rPr>
        <w:t xml:space="preserve"> </w:t>
      </w:r>
      <w:proofErr w:type="gramStart"/>
      <w:r w:rsidR="00276DCF" w:rsidRPr="008E4F13">
        <w:rPr>
          <w:rFonts w:ascii="Adani Regular" w:eastAsiaTheme="minorHAnsi" w:hAnsi="Adani Regular"/>
          <w:b/>
          <w:bCs/>
          <w:sz w:val="24"/>
          <w:szCs w:val="24"/>
        </w:rPr>
        <w:t>APRIL</w:t>
      </w:r>
      <w:r w:rsidRPr="008E4F13">
        <w:rPr>
          <w:rFonts w:ascii="Adani Regular" w:eastAsiaTheme="minorHAnsi" w:hAnsi="Adani Regular"/>
          <w:b/>
          <w:bCs/>
          <w:sz w:val="24"/>
          <w:szCs w:val="24"/>
        </w:rPr>
        <w:t>,</w:t>
      </w:r>
      <w:proofErr w:type="gramEnd"/>
      <w:r w:rsidRPr="008E4F13">
        <w:rPr>
          <w:rFonts w:ascii="Adani Regular" w:eastAsiaTheme="minorHAnsi" w:hAnsi="Adani Regular"/>
          <w:b/>
          <w:bCs/>
          <w:sz w:val="24"/>
          <w:szCs w:val="24"/>
        </w:rPr>
        <w:t xml:space="preserve"> 202</w:t>
      </w:r>
      <w:r w:rsidR="009434CB" w:rsidRPr="008E4F13">
        <w:rPr>
          <w:rFonts w:ascii="Adani Regular" w:eastAsiaTheme="minorHAnsi" w:hAnsi="Adani Regular"/>
          <w:b/>
          <w:bCs/>
          <w:sz w:val="24"/>
          <w:szCs w:val="24"/>
        </w:rPr>
        <w:t>5</w:t>
      </w:r>
      <w:r w:rsidRPr="008E4F13">
        <w:rPr>
          <w:rFonts w:ascii="Adani Regular" w:eastAsiaTheme="minorHAnsi" w:hAnsi="Adani Regular"/>
          <w:b/>
          <w:bCs/>
          <w:sz w:val="24"/>
          <w:szCs w:val="24"/>
        </w:rPr>
        <w:t>, AS CIRCULATED EARLIER AND CONFIRMED BY THE DIRECTORS</w:t>
      </w:r>
    </w:p>
    <w:p w14:paraId="1F7343D6" w14:textId="77777777" w:rsidR="000D60AD" w:rsidRPr="008E4F13" w:rsidRDefault="000D60AD" w:rsidP="00E42AC0">
      <w:pPr>
        <w:pStyle w:val="WW-PlainText"/>
        <w:tabs>
          <w:tab w:val="left" w:pos="5190"/>
        </w:tabs>
        <w:spacing w:line="276" w:lineRule="auto"/>
        <w:jc w:val="both"/>
        <w:rPr>
          <w:rFonts w:ascii="Adani Regular" w:hAnsi="Adani Regular"/>
          <w:b/>
          <w:color w:val="auto"/>
        </w:rPr>
      </w:pPr>
    </w:p>
    <w:p w14:paraId="2C71BEE0" w14:textId="04638EDA" w:rsidR="00AD10CE" w:rsidRPr="008E4F13" w:rsidRDefault="007C50CC" w:rsidP="00E42AC0">
      <w:pPr>
        <w:spacing w:line="276" w:lineRule="auto"/>
        <w:jc w:val="both"/>
        <w:rPr>
          <w:rFonts w:ascii="Adani Regular" w:eastAsia="Batang" w:hAnsi="Adani Regular" w:cs="Arial"/>
          <w:sz w:val="24"/>
          <w:szCs w:val="24"/>
        </w:rPr>
      </w:pPr>
      <w:r w:rsidRPr="008E4F13">
        <w:rPr>
          <w:rFonts w:ascii="Adani Regular" w:eastAsia="Batang" w:hAnsi="Adani Regular" w:cs="Arial"/>
          <w:sz w:val="24"/>
          <w:szCs w:val="24"/>
        </w:rPr>
        <w:t xml:space="preserve">The minutes of </w:t>
      </w:r>
      <w:r w:rsidR="000A7207" w:rsidRPr="008E4F13">
        <w:rPr>
          <w:rFonts w:ascii="Adani Regular" w:eastAsia="Batang" w:hAnsi="Adani Regular" w:cs="Arial"/>
          <w:sz w:val="24"/>
          <w:szCs w:val="24"/>
        </w:rPr>
        <w:t>8</w:t>
      </w:r>
      <w:r w:rsidR="00EE40B0" w:rsidRPr="008E4F13">
        <w:rPr>
          <w:rFonts w:ascii="Adani Regular" w:eastAsia="Batang" w:hAnsi="Adani Regular" w:cs="Arial"/>
          <w:sz w:val="24"/>
          <w:szCs w:val="24"/>
        </w:rPr>
        <w:t>7</w:t>
      </w:r>
      <w:r w:rsidRPr="008E4F13">
        <w:rPr>
          <w:rFonts w:ascii="Adani Regular" w:eastAsia="Batang" w:hAnsi="Adani Regular" w:cs="Arial"/>
          <w:sz w:val="24"/>
          <w:szCs w:val="24"/>
          <w:vertAlign w:val="superscript"/>
        </w:rPr>
        <w:t>th</w:t>
      </w:r>
      <w:r w:rsidRPr="008E4F13">
        <w:rPr>
          <w:rFonts w:ascii="Adani Regular" w:eastAsia="Batang" w:hAnsi="Adani Regular" w:cs="Arial"/>
          <w:sz w:val="24"/>
          <w:szCs w:val="24"/>
        </w:rPr>
        <w:t xml:space="preserve"> Board Meeting of Board of Directors of the Company held on </w:t>
      </w:r>
      <w:r w:rsidR="000A7207" w:rsidRPr="008E4F13">
        <w:rPr>
          <w:rFonts w:ascii="Adani Regular" w:eastAsia="Batang" w:hAnsi="Adani Regular" w:cs="Arial"/>
          <w:sz w:val="24"/>
          <w:szCs w:val="24"/>
        </w:rPr>
        <w:t>28</w:t>
      </w:r>
      <w:r w:rsidR="000A7207" w:rsidRPr="008E4F13">
        <w:rPr>
          <w:rFonts w:ascii="Adani Regular" w:eastAsia="Batang" w:hAnsi="Adani Regular" w:cs="Arial"/>
          <w:sz w:val="24"/>
          <w:szCs w:val="24"/>
          <w:vertAlign w:val="superscript"/>
        </w:rPr>
        <w:t>th</w:t>
      </w:r>
      <w:r w:rsidR="000A7207" w:rsidRPr="008E4F13">
        <w:rPr>
          <w:rFonts w:ascii="Adani Regular" w:eastAsia="Batang" w:hAnsi="Adani Regular" w:cs="Arial"/>
          <w:sz w:val="24"/>
          <w:szCs w:val="24"/>
        </w:rPr>
        <w:t xml:space="preserve"> </w:t>
      </w:r>
      <w:proofErr w:type="gramStart"/>
      <w:r w:rsidR="00F5197B" w:rsidRPr="008E4F13">
        <w:rPr>
          <w:rFonts w:ascii="Adani Regular" w:eastAsia="Batang" w:hAnsi="Adani Regular" w:cs="Arial"/>
          <w:sz w:val="24"/>
          <w:szCs w:val="24"/>
        </w:rPr>
        <w:t>April</w:t>
      </w:r>
      <w:r w:rsidRPr="008E4F13">
        <w:rPr>
          <w:rFonts w:ascii="Adani Regular" w:eastAsia="Batang" w:hAnsi="Adani Regular" w:cs="Arial"/>
          <w:sz w:val="24"/>
          <w:szCs w:val="24"/>
        </w:rPr>
        <w:t>,</w:t>
      </w:r>
      <w:proofErr w:type="gramEnd"/>
      <w:r w:rsidRPr="008E4F13">
        <w:rPr>
          <w:rFonts w:ascii="Adani Regular" w:eastAsia="Batang" w:hAnsi="Adani Regular" w:cs="Arial"/>
          <w:sz w:val="24"/>
          <w:szCs w:val="24"/>
        </w:rPr>
        <w:t xml:space="preserve"> 202</w:t>
      </w:r>
      <w:r w:rsidR="000A7207" w:rsidRPr="008E4F13">
        <w:rPr>
          <w:rFonts w:ascii="Adani Regular" w:eastAsia="Batang" w:hAnsi="Adani Regular" w:cs="Arial"/>
          <w:sz w:val="24"/>
          <w:szCs w:val="24"/>
        </w:rPr>
        <w:t>5</w:t>
      </w:r>
      <w:r w:rsidRPr="008E4F13">
        <w:rPr>
          <w:rFonts w:ascii="Adani Regular" w:eastAsia="Batang" w:hAnsi="Adani Regular" w:cs="Arial"/>
          <w:sz w:val="24"/>
          <w:szCs w:val="24"/>
        </w:rPr>
        <w:t xml:space="preserve">, were prepared within the stipulated </w:t>
      </w:r>
      <w:proofErr w:type="gramStart"/>
      <w:r w:rsidRPr="008E4F13">
        <w:rPr>
          <w:rFonts w:ascii="Adani Regular" w:eastAsia="Batang" w:hAnsi="Adani Regular" w:cs="Arial"/>
          <w:sz w:val="24"/>
          <w:szCs w:val="24"/>
        </w:rPr>
        <w:t>time period</w:t>
      </w:r>
      <w:proofErr w:type="gramEnd"/>
      <w:r w:rsidRPr="008E4F13">
        <w:rPr>
          <w:rFonts w:ascii="Adani Regular" w:eastAsia="Batang" w:hAnsi="Adani Regular" w:cs="Arial"/>
          <w:sz w:val="24"/>
          <w:szCs w:val="24"/>
        </w:rPr>
        <w:t xml:space="preserve"> </w:t>
      </w:r>
      <w:r w:rsidR="00AD10CE" w:rsidRPr="008E4F13">
        <w:rPr>
          <w:rFonts w:ascii="Adani Regular" w:eastAsia="Batang" w:hAnsi="Adani Regular" w:cs="Arial"/>
          <w:sz w:val="24"/>
          <w:szCs w:val="24"/>
        </w:rPr>
        <w:t>were noted by the Board and signed by the Chairman in token thereof.</w:t>
      </w:r>
    </w:p>
    <w:p w14:paraId="31813B79" w14:textId="22B45A4A" w:rsidR="007C50CC" w:rsidRPr="008E4F13" w:rsidRDefault="007C50CC" w:rsidP="00E42AC0">
      <w:pPr>
        <w:spacing w:line="276" w:lineRule="auto"/>
        <w:jc w:val="both"/>
        <w:rPr>
          <w:rFonts w:ascii="Adani Regular" w:hAnsi="Adani Regular"/>
          <w:sz w:val="24"/>
          <w:szCs w:val="24"/>
        </w:rPr>
      </w:pPr>
    </w:p>
    <w:p w14:paraId="0533CF12" w14:textId="6D6C779D" w:rsidR="003167D4" w:rsidRPr="008E4F13" w:rsidRDefault="00947065"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t>TO TAKE NOTE OF ACTION TAKEN REPORT</w:t>
      </w:r>
    </w:p>
    <w:p w14:paraId="301DB026" w14:textId="77777777" w:rsidR="00E15CEF" w:rsidRPr="008E4F13" w:rsidRDefault="00E15CEF" w:rsidP="00E42AC0">
      <w:pPr>
        <w:tabs>
          <w:tab w:val="left" w:pos="477"/>
          <w:tab w:val="left" w:pos="720"/>
        </w:tabs>
        <w:spacing w:line="276" w:lineRule="auto"/>
        <w:contextualSpacing/>
        <w:jc w:val="both"/>
        <w:rPr>
          <w:rFonts w:ascii="Adani Regular" w:hAnsi="Adani Regular"/>
          <w:sz w:val="24"/>
          <w:szCs w:val="24"/>
        </w:rPr>
      </w:pPr>
    </w:p>
    <w:p w14:paraId="2F9B87B5" w14:textId="2C4E0F0B" w:rsidR="003167D4" w:rsidRPr="008E4F13" w:rsidRDefault="00AE365F" w:rsidP="00E42AC0">
      <w:pPr>
        <w:tabs>
          <w:tab w:val="left" w:pos="477"/>
          <w:tab w:val="left" w:pos="720"/>
        </w:tabs>
        <w:spacing w:line="276" w:lineRule="auto"/>
        <w:contextualSpacing/>
        <w:jc w:val="both"/>
        <w:rPr>
          <w:rFonts w:ascii="Adani Regular" w:hAnsi="Adani Regular"/>
          <w:sz w:val="24"/>
          <w:szCs w:val="24"/>
        </w:rPr>
      </w:pPr>
      <w:r w:rsidRPr="008E4F13">
        <w:rPr>
          <w:rFonts w:ascii="Adani Regular" w:hAnsi="Adani Regular"/>
          <w:sz w:val="24"/>
          <w:szCs w:val="24"/>
        </w:rPr>
        <w:t>Following details of t</w:t>
      </w:r>
      <w:r w:rsidR="003167D4" w:rsidRPr="008E4F13">
        <w:rPr>
          <w:rFonts w:ascii="Adani Regular" w:hAnsi="Adani Regular"/>
          <w:sz w:val="24"/>
          <w:szCs w:val="24"/>
        </w:rPr>
        <w:t xml:space="preserve">he actions </w:t>
      </w:r>
      <w:proofErr w:type="gramStart"/>
      <w:r w:rsidR="003167D4" w:rsidRPr="008E4F13">
        <w:rPr>
          <w:rFonts w:ascii="Adani Regular" w:hAnsi="Adani Regular"/>
          <w:sz w:val="24"/>
          <w:szCs w:val="24"/>
        </w:rPr>
        <w:t>taken on</w:t>
      </w:r>
      <w:proofErr w:type="gramEnd"/>
      <w:r w:rsidR="003167D4" w:rsidRPr="008E4F13">
        <w:rPr>
          <w:rFonts w:ascii="Adani Regular" w:hAnsi="Adani Regular"/>
          <w:sz w:val="24"/>
          <w:szCs w:val="24"/>
        </w:rPr>
        <w:t xml:space="preserve"> decision of </w:t>
      </w:r>
      <w:r w:rsidR="002168C1" w:rsidRPr="008E4F13">
        <w:rPr>
          <w:rFonts w:ascii="Adani Regular" w:hAnsi="Adani Regular"/>
          <w:sz w:val="24"/>
          <w:szCs w:val="24"/>
        </w:rPr>
        <w:t xml:space="preserve">previous </w:t>
      </w:r>
      <w:r w:rsidR="003167D4" w:rsidRPr="008E4F13">
        <w:rPr>
          <w:rFonts w:ascii="Adani Regular" w:hAnsi="Adani Regular"/>
          <w:sz w:val="24"/>
          <w:szCs w:val="24"/>
        </w:rPr>
        <w:t xml:space="preserve">Board Meeting held on </w:t>
      </w:r>
      <w:r w:rsidR="00F724D1" w:rsidRPr="008E4F13">
        <w:rPr>
          <w:rFonts w:ascii="Adani Regular" w:hAnsi="Adani Regular"/>
          <w:sz w:val="24"/>
          <w:szCs w:val="24"/>
        </w:rPr>
        <w:t>28</w:t>
      </w:r>
      <w:r w:rsidR="00F724D1" w:rsidRPr="008E4F13">
        <w:rPr>
          <w:rFonts w:ascii="Adani Regular" w:hAnsi="Adani Regular"/>
          <w:sz w:val="24"/>
          <w:szCs w:val="24"/>
          <w:vertAlign w:val="superscript"/>
        </w:rPr>
        <w:t>th</w:t>
      </w:r>
      <w:r w:rsidR="00F724D1" w:rsidRPr="008E4F13">
        <w:rPr>
          <w:rFonts w:ascii="Adani Regular" w:hAnsi="Adani Regular"/>
          <w:sz w:val="24"/>
          <w:szCs w:val="24"/>
        </w:rPr>
        <w:t xml:space="preserve"> </w:t>
      </w:r>
      <w:proofErr w:type="gramStart"/>
      <w:r w:rsidR="00F5197B" w:rsidRPr="008E4F13">
        <w:rPr>
          <w:rFonts w:ascii="Adani Regular" w:hAnsi="Adani Regular"/>
          <w:sz w:val="24"/>
          <w:szCs w:val="24"/>
        </w:rPr>
        <w:t>April</w:t>
      </w:r>
      <w:r w:rsidR="001D0B22" w:rsidRPr="008E4F13">
        <w:rPr>
          <w:rFonts w:ascii="Adani Regular" w:hAnsi="Adani Regular"/>
          <w:sz w:val="24"/>
          <w:szCs w:val="24"/>
          <w:lang w:val="en-IN"/>
        </w:rPr>
        <w:t>,</w:t>
      </w:r>
      <w:proofErr w:type="gramEnd"/>
      <w:r w:rsidR="001D0B22" w:rsidRPr="008E4F13">
        <w:rPr>
          <w:rFonts w:ascii="Adani Regular" w:hAnsi="Adani Regular"/>
          <w:sz w:val="24"/>
          <w:szCs w:val="24"/>
          <w:lang w:val="en-IN"/>
        </w:rPr>
        <w:t xml:space="preserve"> 202</w:t>
      </w:r>
      <w:r w:rsidR="00B0681B" w:rsidRPr="008E4F13">
        <w:rPr>
          <w:rFonts w:ascii="Adani Regular" w:hAnsi="Adani Regular"/>
          <w:sz w:val="24"/>
          <w:szCs w:val="24"/>
          <w:lang w:val="en-IN"/>
        </w:rPr>
        <w:t>5</w:t>
      </w:r>
      <w:r w:rsidR="001D0B22" w:rsidRPr="008E4F13">
        <w:rPr>
          <w:rFonts w:ascii="Adani Regular" w:hAnsi="Adani Regular"/>
          <w:sz w:val="24"/>
          <w:szCs w:val="24"/>
          <w:lang w:val="en-IN"/>
        </w:rPr>
        <w:t xml:space="preserve"> </w:t>
      </w:r>
      <w:r w:rsidRPr="008E4F13">
        <w:rPr>
          <w:rFonts w:ascii="Adani Regular" w:hAnsi="Adani Regular"/>
          <w:sz w:val="24"/>
          <w:szCs w:val="24"/>
        </w:rPr>
        <w:t>were placed before the Board</w:t>
      </w:r>
      <w:r w:rsidR="003167D4" w:rsidRPr="008E4F13">
        <w:rPr>
          <w:rFonts w:ascii="Adani Regular" w:hAnsi="Adani Regular"/>
          <w:sz w:val="24"/>
          <w:szCs w:val="24"/>
        </w:rPr>
        <w:t>:</w:t>
      </w:r>
    </w:p>
    <w:p w14:paraId="2B16F6D1" w14:textId="77777777" w:rsidR="00400326" w:rsidRPr="008E4F13" w:rsidRDefault="00400326" w:rsidP="00E42AC0">
      <w:pPr>
        <w:tabs>
          <w:tab w:val="left" w:pos="477"/>
          <w:tab w:val="left" w:pos="720"/>
        </w:tabs>
        <w:spacing w:line="276" w:lineRule="auto"/>
        <w:contextualSpacing/>
        <w:jc w:val="both"/>
        <w:rPr>
          <w:rFonts w:ascii="Adani Regular" w:hAnsi="Adani Regular"/>
          <w:sz w:val="24"/>
          <w:szCs w:val="24"/>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3285"/>
        <w:gridCol w:w="4387"/>
      </w:tblGrid>
      <w:tr w:rsidR="00F03CFB" w:rsidRPr="008E4F13" w14:paraId="524799AC" w14:textId="77777777" w:rsidTr="00FF2138">
        <w:tc>
          <w:tcPr>
            <w:tcW w:w="698" w:type="dxa"/>
          </w:tcPr>
          <w:p w14:paraId="36A62DD9" w14:textId="77777777" w:rsidR="00F03CFB" w:rsidRPr="008E4F13" w:rsidRDefault="00F03CFB" w:rsidP="00E42AC0">
            <w:pPr>
              <w:pStyle w:val="ListParagraph"/>
              <w:spacing w:line="276" w:lineRule="auto"/>
              <w:ind w:left="0"/>
              <w:jc w:val="center"/>
              <w:rPr>
                <w:rFonts w:ascii="Adani Regular" w:hAnsi="Adani Regular"/>
                <w:b/>
                <w:sz w:val="24"/>
                <w:szCs w:val="24"/>
              </w:rPr>
            </w:pPr>
            <w:bookmarkStart w:id="0" w:name="_Hlk173172602"/>
            <w:r w:rsidRPr="008E4F13">
              <w:rPr>
                <w:rFonts w:ascii="Adani Regular" w:hAnsi="Adani Regular"/>
                <w:b/>
                <w:sz w:val="24"/>
                <w:szCs w:val="24"/>
              </w:rPr>
              <w:t>SN</w:t>
            </w:r>
          </w:p>
        </w:tc>
        <w:tc>
          <w:tcPr>
            <w:tcW w:w="3285" w:type="dxa"/>
          </w:tcPr>
          <w:p w14:paraId="2039BB45" w14:textId="77777777" w:rsidR="00F03CFB" w:rsidRPr="008E4F13" w:rsidRDefault="00F03CFB" w:rsidP="00E42AC0">
            <w:pPr>
              <w:pStyle w:val="ListParagraph"/>
              <w:spacing w:line="276" w:lineRule="auto"/>
              <w:ind w:left="0"/>
              <w:jc w:val="center"/>
              <w:rPr>
                <w:rFonts w:ascii="Adani Regular" w:hAnsi="Adani Regular"/>
                <w:b/>
                <w:sz w:val="24"/>
                <w:szCs w:val="24"/>
              </w:rPr>
            </w:pPr>
            <w:r w:rsidRPr="008E4F13">
              <w:rPr>
                <w:rFonts w:ascii="Adani Regular" w:hAnsi="Adani Regular"/>
                <w:b/>
                <w:sz w:val="24"/>
                <w:szCs w:val="24"/>
              </w:rPr>
              <w:t>Particulars</w:t>
            </w:r>
          </w:p>
        </w:tc>
        <w:tc>
          <w:tcPr>
            <w:tcW w:w="4387" w:type="dxa"/>
          </w:tcPr>
          <w:p w14:paraId="61D20CF2" w14:textId="77777777" w:rsidR="00F03CFB" w:rsidRPr="008E4F13" w:rsidRDefault="00F03CFB" w:rsidP="00E42AC0">
            <w:pPr>
              <w:pStyle w:val="ListParagraph"/>
              <w:spacing w:line="276" w:lineRule="auto"/>
              <w:ind w:left="0"/>
              <w:jc w:val="center"/>
              <w:rPr>
                <w:rFonts w:ascii="Adani Regular" w:hAnsi="Adani Regular"/>
                <w:b/>
                <w:sz w:val="24"/>
                <w:szCs w:val="24"/>
              </w:rPr>
            </w:pPr>
            <w:r w:rsidRPr="008E4F13">
              <w:rPr>
                <w:rFonts w:ascii="Adani Regular" w:hAnsi="Adani Regular"/>
                <w:b/>
                <w:sz w:val="24"/>
                <w:szCs w:val="24"/>
              </w:rPr>
              <w:t>Status</w:t>
            </w:r>
          </w:p>
        </w:tc>
      </w:tr>
      <w:tr w:rsidR="00F03CFB" w:rsidRPr="008E4F13" w14:paraId="396894AE" w14:textId="77777777" w:rsidTr="00FF2138">
        <w:tc>
          <w:tcPr>
            <w:tcW w:w="698" w:type="dxa"/>
          </w:tcPr>
          <w:p w14:paraId="1FDF3BB2" w14:textId="77777777" w:rsidR="00F03CFB" w:rsidRPr="008E4F13" w:rsidRDefault="00F03CFB" w:rsidP="00E42AC0">
            <w:pPr>
              <w:pStyle w:val="ListParagraph"/>
              <w:spacing w:line="276" w:lineRule="auto"/>
              <w:ind w:left="0"/>
              <w:jc w:val="center"/>
              <w:rPr>
                <w:rFonts w:ascii="Adani Regular" w:hAnsi="Adani Regular"/>
                <w:bCs/>
                <w:sz w:val="24"/>
                <w:szCs w:val="24"/>
              </w:rPr>
            </w:pPr>
            <w:r w:rsidRPr="008E4F13">
              <w:rPr>
                <w:rFonts w:ascii="Adani Regular" w:hAnsi="Adani Regular"/>
                <w:bCs/>
                <w:sz w:val="24"/>
                <w:szCs w:val="24"/>
              </w:rPr>
              <w:t>1</w:t>
            </w:r>
          </w:p>
        </w:tc>
        <w:tc>
          <w:tcPr>
            <w:tcW w:w="3285" w:type="dxa"/>
          </w:tcPr>
          <w:p w14:paraId="5201D7D5" w14:textId="77777777" w:rsidR="00F03CFB" w:rsidRPr="008E4F13" w:rsidRDefault="00F03CFB" w:rsidP="00E42AC0">
            <w:pPr>
              <w:pStyle w:val="ListParagraph"/>
              <w:spacing w:line="276" w:lineRule="auto"/>
              <w:ind w:left="0"/>
              <w:jc w:val="both"/>
              <w:rPr>
                <w:rFonts w:ascii="Adani Regular" w:hAnsi="Adani Regular"/>
                <w:bCs/>
                <w:sz w:val="24"/>
                <w:szCs w:val="24"/>
              </w:rPr>
            </w:pPr>
            <w:r w:rsidRPr="008E4F13">
              <w:rPr>
                <w:rFonts w:ascii="Adani Regular" w:hAnsi="Adani Regular" w:cs="Arial"/>
                <w:bCs/>
                <w:sz w:val="24"/>
                <w:szCs w:val="24"/>
              </w:rPr>
              <w:t>To consider and approve the Audited Financial Statements for the year ended 31</w:t>
            </w:r>
            <w:r w:rsidRPr="008E4F13">
              <w:rPr>
                <w:rFonts w:ascii="Adani Regular" w:hAnsi="Adani Regular" w:cs="Arial"/>
                <w:bCs/>
                <w:sz w:val="24"/>
                <w:szCs w:val="24"/>
                <w:vertAlign w:val="superscript"/>
              </w:rPr>
              <w:t>st</w:t>
            </w:r>
            <w:r w:rsidRPr="008E4F13">
              <w:rPr>
                <w:rFonts w:ascii="Adani Regular" w:hAnsi="Adani Regular" w:cs="Arial"/>
                <w:bCs/>
                <w:sz w:val="24"/>
                <w:szCs w:val="24"/>
              </w:rPr>
              <w:t xml:space="preserve"> March, 2025</w:t>
            </w:r>
          </w:p>
        </w:tc>
        <w:tc>
          <w:tcPr>
            <w:tcW w:w="4387" w:type="dxa"/>
            <w:vMerge w:val="restart"/>
          </w:tcPr>
          <w:p w14:paraId="2BC1DAC0" w14:textId="77777777" w:rsidR="00F03CFB" w:rsidRPr="008E4F13" w:rsidRDefault="00F03CFB" w:rsidP="00E42AC0">
            <w:pPr>
              <w:pStyle w:val="ListParagraph"/>
              <w:spacing w:line="276" w:lineRule="auto"/>
              <w:ind w:left="0"/>
              <w:jc w:val="both"/>
              <w:rPr>
                <w:rFonts w:ascii="Adani Regular" w:hAnsi="Adani Regular"/>
                <w:bCs/>
                <w:sz w:val="24"/>
                <w:szCs w:val="24"/>
              </w:rPr>
            </w:pPr>
            <w:r w:rsidRPr="008E4F13">
              <w:rPr>
                <w:rFonts w:ascii="Adani Regular" w:hAnsi="Adani Regular"/>
                <w:bCs/>
                <w:sz w:val="24"/>
                <w:szCs w:val="24"/>
              </w:rPr>
              <w:t>Audited financial statements for the year ended 31</w:t>
            </w:r>
            <w:r w:rsidRPr="008E4F13">
              <w:rPr>
                <w:rFonts w:ascii="Adani Regular" w:hAnsi="Adani Regular"/>
                <w:bCs/>
                <w:sz w:val="24"/>
                <w:szCs w:val="24"/>
                <w:vertAlign w:val="superscript"/>
              </w:rPr>
              <w:t>st</w:t>
            </w:r>
            <w:r w:rsidRPr="008E4F13">
              <w:rPr>
                <w:rFonts w:ascii="Adani Regular" w:hAnsi="Adani Regular"/>
                <w:bCs/>
                <w:sz w:val="24"/>
                <w:szCs w:val="24"/>
              </w:rPr>
              <w:t xml:space="preserve"> </w:t>
            </w:r>
            <w:proofErr w:type="gramStart"/>
            <w:r w:rsidRPr="008E4F13">
              <w:rPr>
                <w:rFonts w:ascii="Adani Regular" w:hAnsi="Adani Regular"/>
                <w:bCs/>
                <w:sz w:val="24"/>
                <w:szCs w:val="24"/>
              </w:rPr>
              <w:t>March,</w:t>
            </w:r>
            <w:proofErr w:type="gramEnd"/>
            <w:r w:rsidRPr="008E4F13">
              <w:rPr>
                <w:rFonts w:ascii="Adani Regular" w:hAnsi="Adani Regular"/>
                <w:bCs/>
                <w:sz w:val="24"/>
                <w:szCs w:val="24"/>
              </w:rPr>
              <w:t xml:space="preserve"> 2025 were circulated to the shareholders as a part of Integrated Annual Report FY25.</w:t>
            </w:r>
          </w:p>
          <w:p w14:paraId="46F1BF75" w14:textId="77777777" w:rsidR="00F03CFB" w:rsidRPr="008E4F13" w:rsidRDefault="00F03CFB" w:rsidP="00E42AC0">
            <w:pPr>
              <w:pStyle w:val="ListParagraph"/>
              <w:spacing w:line="276" w:lineRule="auto"/>
              <w:ind w:left="0"/>
              <w:jc w:val="both"/>
              <w:rPr>
                <w:rFonts w:ascii="Adani Regular" w:hAnsi="Adani Regular"/>
                <w:bCs/>
                <w:sz w:val="24"/>
                <w:szCs w:val="24"/>
              </w:rPr>
            </w:pPr>
          </w:p>
          <w:p w14:paraId="434ABED3" w14:textId="77777777" w:rsidR="00F03CFB" w:rsidRPr="008E4F13" w:rsidRDefault="00F03CFB" w:rsidP="00E42AC0">
            <w:pPr>
              <w:pStyle w:val="ListParagraph"/>
              <w:spacing w:line="276" w:lineRule="auto"/>
              <w:ind w:left="0"/>
              <w:jc w:val="both"/>
              <w:rPr>
                <w:rFonts w:ascii="Adani Regular" w:hAnsi="Adani Regular"/>
                <w:bCs/>
                <w:sz w:val="24"/>
                <w:szCs w:val="24"/>
              </w:rPr>
            </w:pPr>
            <w:r w:rsidRPr="008E4F13">
              <w:rPr>
                <w:rFonts w:ascii="Adani Regular" w:hAnsi="Adani Regular"/>
                <w:bCs/>
                <w:sz w:val="24"/>
                <w:szCs w:val="24"/>
              </w:rPr>
              <w:t>AGM of the Company was held on 25</w:t>
            </w:r>
            <w:r w:rsidRPr="008E4F13">
              <w:rPr>
                <w:rFonts w:ascii="Adani Regular" w:hAnsi="Adani Regular"/>
                <w:bCs/>
                <w:sz w:val="24"/>
                <w:szCs w:val="24"/>
                <w:vertAlign w:val="superscript"/>
              </w:rPr>
              <w:t>th</w:t>
            </w:r>
            <w:r w:rsidRPr="008E4F13">
              <w:rPr>
                <w:rFonts w:ascii="Adani Regular" w:hAnsi="Adani Regular"/>
                <w:bCs/>
                <w:sz w:val="24"/>
                <w:szCs w:val="24"/>
              </w:rPr>
              <w:t xml:space="preserve"> </w:t>
            </w:r>
            <w:proofErr w:type="gramStart"/>
            <w:r w:rsidRPr="008E4F13">
              <w:rPr>
                <w:rFonts w:ascii="Adani Regular" w:hAnsi="Adani Regular"/>
                <w:bCs/>
                <w:sz w:val="24"/>
                <w:szCs w:val="24"/>
              </w:rPr>
              <w:t>June,</w:t>
            </w:r>
            <w:proofErr w:type="gramEnd"/>
            <w:r w:rsidRPr="008E4F13">
              <w:rPr>
                <w:rFonts w:ascii="Adani Regular" w:hAnsi="Adani Regular"/>
                <w:bCs/>
                <w:sz w:val="24"/>
                <w:szCs w:val="24"/>
              </w:rPr>
              <w:t xml:space="preserve"> 2025.</w:t>
            </w:r>
          </w:p>
          <w:p w14:paraId="25877DE5" w14:textId="77777777" w:rsidR="00F03CFB" w:rsidRPr="008E4F13" w:rsidRDefault="00F03CFB" w:rsidP="00E42AC0">
            <w:pPr>
              <w:pStyle w:val="ListParagraph"/>
              <w:spacing w:line="276" w:lineRule="auto"/>
              <w:ind w:left="0"/>
              <w:jc w:val="both"/>
              <w:rPr>
                <w:rFonts w:ascii="Adani Regular" w:hAnsi="Adani Regular"/>
                <w:bCs/>
                <w:sz w:val="24"/>
                <w:szCs w:val="24"/>
              </w:rPr>
            </w:pPr>
          </w:p>
          <w:p w14:paraId="59F57A7B" w14:textId="77777777" w:rsidR="00F03CFB" w:rsidRPr="008E4F13" w:rsidRDefault="00F03CFB" w:rsidP="00E42AC0">
            <w:pPr>
              <w:pStyle w:val="ListParagraph"/>
              <w:spacing w:line="276" w:lineRule="auto"/>
              <w:ind w:left="0"/>
              <w:jc w:val="both"/>
              <w:rPr>
                <w:rFonts w:ascii="Adani Regular" w:hAnsi="Adani Regular"/>
                <w:bCs/>
                <w:sz w:val="24"/>
                <w:szCs w:val="24"/>
              </w:rPr>
            </w:pPr>
            <w:r w:rsidRPr="008E4F13">
              <w:rPr>
                <w:rFonts w:ascii="Adani Regular" w:hAnsi="Adani Regular"/>
                <w:bCs/>
                <w:sz w:val="24"/>
                <w:szCs w:val="24"/>
              </w:rPr>
              <w:t>All the resolutions as were placed before the shareholders, were approved with requisite majority</w:t>
            </w:r>
          </w:p>
        </w:tc>
      </w:tr>
      <w:tr w:rsidR="00F03CFB" w:rsidRPr="008E4F13" w14:paraId="33A7A143" w14:textId="77777777" w:rsidTr="00FF2138">
        <w:tc>
          <w:tcPr>
            <w:tcW w:w="698" w:type="dxa"/>
          </w:tcPr>
          <w:p w14:paraId="7C1CA270" w14:textId="77777777" w:rsidR="00F03CFB" w:rsidRPr="008E4F13" w:rsidRDefault="00F03CFB" w:rsidP="00E42AC0">
            <w:pPr>
              <w:pStyle w:val="ListParagraph"/>
              <w:spacing w:line="276" w:lineRule="auto"/>
              <w:ind w:left="0"/>
              <w:jc w:val="center"/>
              <w:rPr>
                <w:rFonts w:ascii="Adani Regular" w:hAnsi="Adani Regular"/>
                <w:bCs/>
                <w:sz w:val="24"/>
                <w:szCs w:val="24"/>
              </w:rPr>
            </w:pPr>
            <w:r w:rsidRPr="008E4F13">
              <w:rPr>
                <w:rFonts w:ascii="Adani Regular" w:hAnsi="Adani Regular"/>
                <w:bCs/>
                <w:sz w:val="24"/>
                <w:szCs w:val="24"/>
              </w:rPr>
              <w:t>2</w:t>
            </w:r>
          </w:p>
        </w:tc>
        <w:tc>
          <w:tcPr>
            <w:tcW w:w="3285" w:type="dxa"/>
          </w:tcPr>
          <w:p w14:paraId="71908A9C" w14:textId="77777777" w:rsidR="00F03CFB" w:rsidRPr="008E4F13" w:rsidRDefault="00F03CFB" w:rsidP="00E42AC0">
            <w:pPr>
              <w:pStyle w:val="ListParagraph"/>
              <w:spacing w:line="276" w:lineRule="auto"/>
              <w:ind w:left="0"/>
              <w:jc w:val="both"/>
              <w:rPr>
                <w:rFonts w:ascii="Adani Regular" w:hAnsi="Adani Regular"/>
                <w:bCs/>
                <w:sz w:val="24"/>
                <w:szCs w:val="24"/>
              </w:rPr>
            </w:pPr>
            <w:r w:rsidRPr="008E4F13">
              <w:rPr>
                <w:rFonts w:ascii="Adani Regular" w:hAnsi="Adani Regular" w:cs="Arial"/>
                <w:bCs/>
                <w:sz w:val="24"/>
                <w:szCs w:val="24"/>
              </w:rPr>
              <w:t>To fix date, time and place of 10</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Annual General Meeting and approve the Notice for the same</w:t>
            </w:r>
          </w:p>
        </w:tc>
        <w:tc>
          <w:tcPr>
            <w:tcW w:w="4387" w:type="dxa"/>
            <w:vMerge/>
          </w:tcPr>
          <w:p w14:paraId="5122807A" w14:textId="77777777" w:rsidR="00F03CFB" w:rsidRPr="008E4F13" w:rsidRDefault="00F03CFB" w:rsidP="00E42AC0">
            <w:pPr>
              <w:pStyle w:val="ListParagraph"/>
              <w:spacing w:line="276" w:lineRule="auto"/>
              <w:ind w:left="0"/>
              <w:jc w:val="both"/>
              <w:rPr>
                <w:rFonts w:ascii="Adani Regular" w:hAnsi="Adani Regular"/>
                <w:bCs/>
                <w:sz w:val="24"/>
                <w:szCs w:val="24"/>
              </w:rPr>
            </w:pPr>
          </w:p>
        </w:tc>
      </w:tr>
      <w:bookmarkEnd w:id="0"/>
    </w:tbl>
    <w:p w14:paraId="17D7892A" w14:textId="77777777" w:rsidR="00F03CFB" w:rsidRPr="008E4F13" w:rsidRDefault="00F03CFB" w:rsidP="00E42AC0">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8E4F13" w:rsidRDefault="00AE365F" w:rsidP="00E42AC0">
      <w:pPr>
        <w:spacing w:line="276" w:lineRule="auto"/>
        <w:jc w:val="both"/>
        <w:rPr>
          <w:rFonts w:ascii="Adani Regular" w:hAnsi="Adani Regular"/>
          <w:sz w:val="24"/>
          <w:szCs w:val="24"/>
        </w:rPr>
      </w:pPr>
      <w:r w:rsidRPr="008E4F13">
        <w:rPr>
          <w:rFonts w:ascii="Adani Regular" w:hAnsi="Adani Regular"/>
          <w:sz w:val="24"/>
          <w:szCs w:val="24"/>
        </w:rPr>
        <w:t>The Board took note of the same.</w:t>
      </w:r>
    </w:p>
    <w:p w14:paraId="25845E37" w14:textId="77777777" w:rsidR="00821D62" w:rsidRPr="008E4F13" w:rsidRDefault="00821D62" w:rsidP="00E42AC0">
      <w:pPr>
        <w:spacing w:line="276" w:lineRule="auto"/>
        <w:jc w:val="both"/>
        <w:rPr>
          <w:rFonts w:ascii="Adani Regular" w:hAnsi="Adani Regular"/>
          <w:sz w:val="24"/>
          <w:szCs w:val="24"/>
        </w:rPr>
      </w:pPr>
    </w:p>
    <w:p w14:paraId="76880F53" w14:textId="4B97FD70" w:rsidR="00FA01E1" w:rsidRPr="008E4F13" w:rsidRDefault="00521A6B"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t>TO TAKE NOTE OF MINUTES OF FOLLOWING COMMITTEE MEETINGS</w:t>
      </w:r>
    </w:p>
    <w:p w14:paraId="5CC0DDCF" w14:textId="77777777" w:rsidR="00FA01E1" w:rsidRPr="008E4F13" w:rsidRDefault="00FA01E1" w:rsidP="00E42AC0">
      <w:pPr>
        <w:spacing w:line="276" w:lineRule="auto"/>
        <w:jc w:val="both"/>
        <w:rPr>
          <w:rFonts w:ascii="Adani Regular" w:hAnsi="Adani Regular"/>
          <w:sz w:val="24"/>
          <w:szCs w:val="24"/>
        </w:rPr>
      </w:pPr>
    </w:p>
    <w:p w14:paraId="381D5C3C" w14:textId="4337EDB3" w:rsidR="00EF3520" w:rsidRPr="008E4F13" w:rsidRDefault="00DE0D1C" w:rsidP="00E42AC0">
      <w:pPr>
        <w:spacing w:line="276" w:lineRule="auto"/>
        <w:ind w:right="29"/>
        <w:jc w:val="both"/>
        <w:rPr>
          <w:rFonts w:ascii="Adani Regular" w:eastAsia="Batang" w:hAnsi="Adani Regular" w:cs="Arial"/>
          <w:sz w:val="24"/>
          <w:szCs w:val="24"/>
          <w:lang w:val="en-IN"/>
        </w:rPr>
      </w:pPr>
      <w:r w:rsidRPr="008E4F13">
        <w:rPr>
          <w:rFonts w:ascii="Adani Regular" w:eastAsia="Batang" w:hAnsi="Adani Regular" w:cs="Arial"/>
          <w:sz w:val="24"/>
          <w:szCs w:val="24"/>
          <w:lang w:val="en-IN"/>
        </w:rPr>
        <w:t>Minutes of the meeting of the following committees were placed before the Board:</w:t>
      </w: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5466"/>
        <w:gridCol w:w="2274"/>
      </w:tblGrid>
      <w:tr w:rsidR="00C10AEF" w:rsidRPr="008E4F13" w14:paraId="1DE2DD7D" w14:textId="77777777" w:rsidTr="00FF2138">
        <w:tc>
          <w:tcPr>
            <w:tcW w:w="630" w:type="dxa"/>
          </w:tcPr>
          <w:p w14:paraId="3FBA25EF" w14:textId="77777777" w:rsidR="00C10AEF" w:rsidRPr="008E4F13" w:rsidRDefault="00C10AEF" w:rsidP="00E42AC0">
            <w:pPr>
              <w:spacing w:line="276" w:lineRule="auto"/>
              <w:ind w:left="-105" w:right="-60"/>
              <w:jc w:val="center"/>
              <w:rPr>
                <w:rFonts w:ascii="Adani Regular" w:hAnsi="Adani Regular" w:cs="Arial"/>
                <w:b/>
                <w:sz w:val="24"/>
                <w:szCs w:val="24"/>
              </w:rPr>
            </w:pPr>
            <w:bookmarkStart w:id="1" w:name="_Hlk173172671"/>
            <w:r w:rsidRPr="008E4F13">
              <w:rPr>
                <w:rFonts w:ascii="Adani Regular" w:hAnsi="Adani Regular" w:cs="Arial"/>
                <w:b/>
                <w:sz w:val="24"/>
                <w:szCs w:val="24"/>
              </w:rPr>
              <w:t>SN</w:t>
            </w:r>
          </w:p>
        </w:tc>
        <w:tc>
          <w:tcPr>
            <w:tcW w:w="5466" w:type="dxa"/>
            <w:hideMark/>
          </w:tcPr>
          <w:p w14:paraId="634E1358" w14:textId="77777777" w:rsidR="00C10AEF" w:rsidRPr="008E4F13" w:rsidRDefault="00C10AEF" w:rsidP="00E42AC0">
            <w:pPr>
              <w:spacing w:line="276" w:lineRule="auto"/>
              <w:ind w:right="29"/>
              <w:jc w:val="both"/>
              <w:rPr>
                <w:rFonts w:ascii="Adani Regular" w:hAnsi="Adani Regular" w:cs="Arial"/>
                <w:b/>
                <w:sz w:val="24"/>
                <w:szCs w:val="24"/>
              </w:rPr>
            </w:pPr>
            <w:r w:rsidRPr="008E4F13">
              <w:rPr>
                <w:rFonts w:ascii="Adani Regular" w:hAnsi="Adani Regular" w:cs="Arial"/>
                <w:b/>
                <w:sz w:val="24"/>
                <w:szCs w:val="24"/>
              </w:rPr>
              <w:t xml:space="preserve">Committee </w:t>
            </w:r>
          </w:p>
        </w:tc>
        <w:tc>
          <w:tcPr>
            <w:tcW w:w="2274" w:type="dxa"/>
            <w:hideMark/>
          </w:tcPr>
          <w:p w14:paraId="454908C9" w14:textId="77777777" w:rsidR="00C10AEF" w:rsidRPr="008E4F13" w:rsidRDefault="00C10AEF" w:rsidP="00E42AC0">
            <w:pPr>
              <w:spacing w:line="276" w:lineRule="auto"/>
              <w:ind w:right="29"/>
              <w:jc w:val="both"/>
              <w:rPr>
                <w:rFonts w:ascii="Adani Regular" w:hAnsi="Adani Regular" w:cs="Arial"/>
                <w:b/>
                <w:sz w:val="24"/>
                <w:szCs w:val="24"/>
              </w:rPr>
            </w:pPr>
            <w:r w:rsidRPr="008E4F13">
              <w:rPr>
                <w:rFonts w:ascii="Adani Regular" w:hAnsi="Adani Regular" w:cs="Arial"/>
                <w:b/>
                <w:sz w:val="24"/>
                <w:szCs w:val="24"/>
              </w:rPr>
              <w:t>Meeting Date</w:t>
            </w:r>
          </w:p>
        </w:tc>
      </w:tr>
      <w:tr w:rsidR="00C10AEF" w:rsidRPr="008E4F13" w14:paraId="4E408AC7" w14:textId="77777777" w:rsidTr="00FF2138">
        <w:tc>
          <w:tcPr>
            <w:tcW w:w="630" w:type="dxa"/>
          </w:tcPr>
          <w:p w14:paraId="2357CF6A" w14:textId="77777777" w:rsidR="00C10AEF" w:rsidRPr="008E4F13" w:rsidRDefault="00C10AEF" w:rsidP="00E42AC0">
            <w:pPr>
              <w:spacing w:line="276" w:lineRule="auto"/>
              <w:ind w:left="-105" w:right="-60"/>
              <w:jc w:val="center"/>
              <w:rPr>
                <w:rFonts w:ascii="Adani Regular" w:hAnsi="Adani Regular" w:cs="Arial"/>
                <w:sz w:val="24"/>
                <w:szCs w:val="24"/>
              </w:rPr>
            </w:pPr>
            <w:r w:rsidRPr="008E4F13">
              <w:rPr>
                <w:rFonts w:ascii="Adani Regular" w:hAnsi="Adani Regular" w:cs="Arial"/>
                <w:sz w:val="24"/>
                <w:szCs w:val="24"/>
              </w:rPr>
              <w:t>a.</w:t>
            </w:r>
          </w:p>
        </w:tc>
        <w:tc>
          <w:tcPr>
            <w:tcW w:w="5466" w:type="dxa"/>
            <w:hideMark/>
          </w:tcPr>
          <w:p w14:paraId="7ABCE886"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t xml:space="preserve">Audit Committee </w:t>
            </w:r>
          </w:p>
        </w:tc>
        <w:tc>
          <w:tcPr>
            <w:tcW w:w="2274" w:type="dxa"/>
          </w:tcPr>
          <w:p w14:paraId="3C3166C6"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t>22.04.2025; 28.04.2025</w:t>
            </w:r>
          </w:p>
        </w:tc>
      </w:tr>
      <w:tr w:rsidR="00C10AEF" w:rsidRPr="008E4F13" w14:paraId="363C4140" w14:textId="77777777" w:rsidTr="00FF2138">
        <w:tc>
          <w:tcPr>
            <w:tcW w:w="630" w:type="dxa"/>
          </w:tcPr>
          <w:p w14:paraId="1D18CDC3" w14:textId="77777777" w:rsidR="00C10AEF" w:rsidRPr="008E4F13" w:rsidRDefault="00C10AEF" w:rsidP="00E42AC0">
            <w:pPr>
              <w:spacing w:line="276" w:lineRule="auto"/>
              <w:ind w:left="-105" w:right="-60"/>
              <w:jc w:val="center"/>
              <w:rPr>
                <w:rFonts w:ascii="Adani Regular" w:hAnsi="Adani Regular" w:cs="Arial"/>
                <w:sz w:val="24"/>
                <w:szCs w:val="24"/>
              </w:rPr>
            </w:pPr>
            <w:r w:rsidRPr="008E4F13">
              <w:rPr>
                <w:rFonts w:ascii="Adani Regular" w:hAnsi="Adani Regular" w:cs="Arial"/>
                <w:sz w:val="24"/>
                <w:szCs w:val="24"/>
              </w:rPr>
              <w:t>b.</w:t>
            </w:r>
          </w:p>
        </w:tc>
        <w:tc>
          <w:tcPr>
            <w:tcW w:w="5466" w:type="dxa"/>
          </w:tcPr>
          <w:p w14:paraId="5B9A60AB"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t>Nomination &amp; Remuneration Committee</w:t>
            </w:r>
          </w:p>
        </w:tc>
        <w:tc>
          <w:tcPr>
            <w:tcW w:w="2274" w:type="dxa"/>
          </w:tcPr>
          <w:p w14:paraId="4C7B6E1E"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t>22.04.2025</w:t>
            </w:r>
          </w:p>
        </w:tc>
      </w:tr>
      <w:tr w:rsidR="00C10AEF" w:rsidRPr="008E4F13" w14:paraId="1BA1E460" w14:textId="77777777" w:rsidTr="00FF2138">
        <w:trPr>
          <w:trHeight w:val="855"/>
        </w:trPr>
        <w:tc>
          <w:tcPr>
            <w:tcW w:w="630" w:type="dxa"/>
          </w:tcPr>
          <w:p w14:paraId="40A0119C" w14:textId="77777777" w:rsidR="00C10AEF" w:rsidRPr="008E4F13" w:rsidRDefault="00C10AEF" w:rsidP="00E42AC0">
            <w:pPr>
              <w:spacing w:line="276" w:lineRule="auto"/>
              <w:ind w:left="-105" w:right="-60"/>
              <w:jc w:val="center"/>
              <w:rPr>
                <w:rFonts w:ascii="Adani Regular" w:hAnsi="Adani Regular" w:cs="Arial"/>
                <w:sz w:val="24"/>
                <w:szCs w:val="24"/>
              </w:rPr>
            </w:pPr>
            <w:r w:rsidRPr="008E4F13">
              <w:rPr>
                <w:rFonts w:ascii="Adani Regular" w:hAnsi="Adani Regular" w:cs="Arial"/>
                <w:sz w:val="24"/>
                <w:szCs w:val="24"/>
              </w:rPr>
              <w:t>c.</w:t>
            </w:r>
          </w:p>
        </w:tc>
        <w:tc>
          <w:tcPr>
            <w:tcW w:w="5466" w:type="dxa"/>
            <w:hideMark/>
          </w:tcPr>
          <w:p w14:paraId="57D073F3" w14:textId="77777777" w:rsidR="00C10AEF" w:rsidRPr="008E4F13" w:rsidRDefault="00C10AEF"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 xml:space="preserve">Management Committee </w:t>
            </w:r>
          </w:p>
          <w:p w14:paraId="72FD08CA" w14:textId="77777777" w:rsidR="00C10AEF" w:rsidRPr="008E4F13" w:rsidRDefault="00C10AEF"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(held during the quarter from 1</w:t>
            </w:r>
            <w:r w:rsidRPr="008E4F13">
              <w:rPr>
                <w:rFonts w:ascii="Adani Regular" w:hAnsi="Adani Regular" w:cs="Arial"/>
                <w:sz w:val="24"/>
                <w:szCs w:val="24"/>
                <w:vertAlign w:val="superscript"/>
              </w:rPr>
              <w:t>st</w:t>
            </w:r>
            <w:r w:rsidRPr="008E4F13">
              <w:rPr>
                <w:rFonts w:ascii="Adani Regular" w:hAnsi="Adani Regular" w:cs="Arial"/>
                <w:sz w:val="24"/>
                <w:szCs w:val="24"/>
              </w:rPr>
              <w:t xml:space="preserve"> </w:t>
            </w:r>
            <w:proofErr w:type="gramStart"/>
            <w:r w:rsidRPr="008E4F13">
              <w:rPr>
                <w:rFonts w:ascii="Adani Regular" w:hAnsi="Adani Regular" w:cs="Arial"/>
                <w:sz w:val="24"/>
                <w:szCs w:val="24"/>
              </w:rPr>
              <w:t>April,</w:t>
            </w:r>
            <w:proofErr w:type="gramEnd"/>
            <w:r w:rsidRPr="008E4F13">
              <w:rPr>
                <w:rFonts w:ascii="Adani Regular" w:hAnsi="Adani Regular" w:cs="Arial"/>
                <w:sz w:val="24"/>
                <w:szCs w:val="24"/>
              </w:rPr>
              <w:t xml:space="preserve"> 2025 to 30</w:t>
            </w:r>
            <w:r w:rsidRPr="008E4F13">
              <w:rPr>
                <w:rFonts w:ascii="Adani Regular" w:hAnsi="Adani Regular" w:cs="Arial"/>
                <w:sz w:val="24"/>
                <w:szCs w:val="24"/>
                <w:vertAlign w:val="superscript"/>
              </w:rPr>
              <w:t>th</w:t>
            </w:r>
            <w:r w:rsidRPr="008E4F13">
              <w:rPr>
                <w:rFonts w:ascii="Adani Regular" w:hAnsi="Adani Regular" w:cs="Arial"/>
                <w:sz w:val="24"/>
                <w:szCs w:val="24"/>
              </w:rPr>
              <w:t xml:space="preserve"> </w:t>
            </w:r>
            <w:proofErr w:type="gramStart"/>
            <w:r w:rsidRPr="008E4F13">
              <w:rPr>
                <w:rFonts w:ascii="Adani Regular" w:hAnsi="Adani Regular" w:cs="Arial"/>
                <w:sz w:val="24"/>
                <w:szCs w:val="24"/>
              </w:rPr>
              <w:t>June,</w:t>
            </w:r>
            <w:proofErr w:type="gramEnd"/>
            <w:r w:rsidRPr="008E4F13">
              <w:rPr>
                <w:rFonts w:ascii="Adani Regular" w:hAnsi="Adani Regular" w:cs="Arial"/>
                <w:sz w:val="24"/>
                <w:szCs w:val="24"/>
              </w:rPr>
              <w:t xml:space="preserve"> 2025)</w:t>
            </w:r>
          </w:p>
        </w:tc>
        <w:tc>
          <w:tcPr>
            <w:tcW w:w="2274" w:type="dxa"/>
          </w:tcPr>
          <w:p w14:paraId="70473394"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18.04.2025;</w:t>
            </w:r>
            <w:proofErr w:type="gramEnd"/>
          </w:p>
          <w:p w14:paraId="76929AE4"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29.04.2025;</w:t>
            </w:r>
            <w:proofErr w:type="gramEnd"/>
          </w:p>
          <w:p w14:paraId="714D0CD8"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06.05.2025;</w:t>
            </w:r>
            <w:proofErr w:type="gramEnd"/>
          </w:p>
          <w:p w14:paraId="33F2A997"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07.05.2025;</w:t>
            </w:r>
            <w:proofErr w:type="gramEnd"/>
          </w:p>
          <w:p w14:paraId="7F60C7B7"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09.05.2025;</w:t>
            </w:r>
            <w:proofErr w:type="gramEnd"/>
          </w:p>
          <w:p w14:paraId="3EDAAAB8"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15.05.2025;</w:t>
            </w:r>
            <w:proofErr w:type="gramEnd"/>
          </w:p>
          <w:p w14:paraId="65D43CC4"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16.05.2025;</w:t>
            </w:r>
            <w:proofErr w:type="gramEnd"/>
          </w:p>
          <w:p w14:paraId="1A2C28EF"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20.05.2025;</w:t>
            </w:r>
            <w:proofErr w:type="gramEnd"/>
          </w:p>
          <w:p w14:paraId="2B2B2AB9"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22.05.2025;</w:t>
            </w:r>
            <w:proofErr w:type="gramEnd"/>
          </w:p>
          <w:p w14:paraId="3212C324" w14:textId="77777777" w:rsidR="00C10AEF" w:rsidRPr="008E4F13" w:rsidRDefault="00C10AEF" w:rsidP="00E42AC0">
            <w:pPr>
              <w:spacing w:line="276" w:lineRule="auto"/>
              <w:ind w:right="29"/>
              <w:rPr>
                <w:rFonts w:ascii="Adani Regular" w:hAnsi="Adani Regular" w:cs="Arial"/>
                <w:sz w:val="24"/>
                <w:szCs w:val="24"/>
              </w:rPr>
            </w:pPr>
            <w:proofErr w:type="gramStart"/>
            <w:r w:rsidRPr="008E4F13">
              <w:rPr>
                <w:rFonts w:ascii="Adani Regular" w:hAnsi="Adani Regular" w:cs="Arial"/>
                <w:sz w:val="24"/>
                <w:szCs w:val="24"/>
              </w:rPr>
              <w:t>27.05.2025;</w:t>
            </w:r>
            <w:proofErr w:type="gramEnd"/>
          </w:p>
          <w:p w14:paraId="14D4FDF1"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lastRenderedPageBreak/>
              <w:t>28.05.2025; &amp;</w:t>
            </w:r>
          </w:p>
          <w:p w14:paraId="4A1ED36D" w14:textId="77777777" w:rsidR="00C10AEF" w:rsidRPr="008E4F13" w:rsidRDefault="00C10AEF" w:rsidP="00E42AC0">
            <w:pPr>
              <w:spacing w:line="276" w:lineRule="auto"/>
              <w:ind w:right="29"/>
              <w:rPr>
                <w:rFonts w:ascii="Adani Regular" w:hAnsi="Adani Regular" w:cs="Arial"/>
                <w:sz w:val="24"/>
                <w:szCs w:val="24"/>
              </w:rPr>
            </w:pPr>
            <w:r w:rsidRPr="008E4F13">
              <w:rPr>
                <w:rFonts w:ascii="Adani Regular" w:hAnsi="Adani Regular" w:cs="Arial"/>
                <w:sz w:val="24"/>
                <w:szCs w:val="24"/>
              </w:rPr>
              <w:t>20.06.2025</w:t>
            </w:r>
          </w:p>
        </w:tc>
      </w:tr>
    </w:tbl>
    <w:bookmarkEnd w:id="1"/>
    <w:p w14:paraId="456B83DF" w14:textId="6572D4E7" w:rsidR="00DE0D1C" w:rsidRPr="008E4F13" w:rsidRDefault="002D740A" w:rsidP="00E42AC0">
      <w:pPr>
        <w:spacing w:line="276" w:lineRule="auto"/>
        <w:jc w:val="both"/>
        <w:rPr>
          <w:rFonts w:ascii="Adani Regular" w:hAnsi="Adani Regular"/>
          <w:sz w:val="24"/>
          <w:szCs w:val="24"/>
        </w:rPr>
      </w:pPr>
      <w:r w:rsidRPr="008E4F13">
        <w:rPr>
          <w:rFonts w:ascii="Adani Regular" w:hAnsi="Adani Regular"/>
          <w:sz w:val="24"/>
          <w:szCs w:val="24"/>
        </w:rPr>
        <w:lastRenderedPageBreak/>
        <w:t>The Board took note of the same.</w:t>
      </w:r>
    </w:p>
    <w:p w14:paraId="0E837F19" w14:textId="77777777" w:rsidR="00DE0D1C" w:rsidRPr="008E4F13" w:rsidRDefault="00DE0D1C" w:rsidP="00E42AC0">
      <w:pPr>
        <w:spacing w:line="276" w:lineRule="auto"/>
        <w:jc w:val="both"/>
        <w:rPr>
          <w:rFonts w:ascii="Adani Regular" w:hAnsi="Adani Regular"/>
          <w:sz w:val="24"/>
          <w:szCs w:val="24"/>
        </w:rPr>
      </w:pPr>
    </w:p>
    <w:p w14:paraId="061291F8" w14:textId="0B8C9D0F" w:rsidR="00A6013B" w:rsidRPr="008E4F13" w:rsidRDefault="00FF539C" w:rsidP="00E42AC0">
      <w:pPr>
        <w:pStyle w:val="ListParagraph"/>
        <w:numPr>
          <w:ilvl w:val="0"/>
          <w:numId w:val="1"/>
        </w:numPr>
        <w:spacing w:line="276" w:lineRule="auto"/>
        <w:ind w:left="567" w:hanging="567"/>
        <w:jc w:val="both"/>
        <w:rPr>
          <w:rFonts w:ascii="Adani Regular" w:hAnsi="Adani Regular"/>
          <w:sz w:val="24"/>
          <w:szCs w:val="24"/>
        </w:rPr>
      </w:pPr>
      <w:r w:rsidRPr="008E4F13">
        <w:rPr>
          <w:rFonts w:ascii="Adani Regular" w:eastAsia="Batang" w:hAnsi="Adani Regular" w:cs="Arial"/>
          <w:b/>
          <w:sz w:val="24"/>
          <w:szCs w:val="24"/>
        </w:rPr>
        <w:t xml:space="preserve">TO TAKE NOTE OF MINUTES OF THE BOARD MEETING OF SUBSIDIARY COMPANIES HELD DURING THE QUARTER FROM </w:t>
      </w:r>
      <w:bookmarkStart w:id="2" w:name="_Hlk173172701"/>
      <w:r w:rsidR="00724A30" w:rsidRPr="008E4F13">
        <w:rPr>
          <w:rFonts w:ascii="Adani Regular" w:hAnsi="Adani Regular" w:cs="Arial"/>
          <w:b/>
          <w:sz w:val="24"/>
          <w:szCs w:val="24"/>
        </w:rPr>
        <w:t>1</w:t>
      </w:r>
      <w:r w:rsidR="00724A30" w:rsidRPr="008E4F13">
        <w:rPr>
          <w:rFonts w:ascii="Adani Regular" w:hAnsi="Adani Regular" w:cs="Arial"/>
          <w:b/>
          <w:sz w:val="24"/>
          <w:szCs w:val="24"/>
          <w:vertAlign w:val="superscript"/>
        </w:rPr>
        <w:t>st</w:t>
      </w:r>
      <w:r w:rsidR="00724A30" w:rsidRPr="008E4F13">
        <w:rPr>
          <w:rFonts w:ascii="Adani Regular" w:hAnsi="Adani Regular" w:cs="Arial"/>
          <w:b/>
          <w:sz w:val="24"/>
          <w:szCs w:val="24"/>
        </w:rPr>
        <w:t xml:space="preserve"> </w:t>
      </w:r>
      <w:proofErr w:type="gramStart"/>
      <w:r w:rsidR="00724A30" w:rsidRPr="008E4F13">
        <w:rPr>
          <w:rFonts w:ascii="Adani Regular" w:hAnsi="Adani Regular" w:cs="Arial"/>
          <w:b/>
          <w:sz w:val="24"/>
          <w:szCs w:val="24"/>
        </w:rPr>
        <w:t>APRIL,</w:t>
      </w:r>
      <w:proofErr w:type="gramEnd"/>
      <w:r w:rsidR="00724A30" w:rsidRPr="008E4F13">
        <w:rPr>
          <w:rFonts w:ascii="Adani Regular" w:hAnsi="Adani Regular" w:cs="Arial"/>
          <w:b/>
          <w:sz w:val="24"/>
          <w:szCs w:val="24"/>
        </w:rPr>
        <w:t xml:space="preserve"> 2025 TO 30</w:t>
      </w:r>
      <w:r w:rsidR="00724A30" w:rsidRPr="008E4F13">
        <w:rPr>
          <w:rFonts w:ascii="Adani Regular" w:hAnsi="Adani Regular" w:cs="Arial"/>
          <w:b/>
          <w:sz w:val="24"/>
          <w:szCs w:val="24"/>
          <w:vertAlign w:val="superscript"/>
        </w:rPr>
        <w:t>TH</w:t>
      </w:r>
      <w:r w:rsidR="00724A30" w:rsidRPr="008E4F13">
        <w:rPr>
          <w:rFonts w:ascii="Adani Regular" w:hAnsi="Adani Regular" w:cs="Arial"/>
          <w:b/>
          <w:sz w:val="24"/>
          <w:szCs w:val="24"/>
        </w:rPr>
        <w:t xml:space="preserve"> </w:t>
      </w:r>
      <w:proofErr w:type="gramStart"/>
      <w:r w:rsidR="00724A30" w:rsidRPr="008E4F13">
        <w:rPr>
          <w:rFonts w:ascii="Adani Regular" w:hAnsi="Adani Regular" w:cs="Arial"/>
          <w:b/>
          <w:sz w:val="24"/>
          <w:szCs w:val="24"/>
        </w:rPr>
        <w:t>JUNE,</w:t>
      </w:r>
      <w:proofErr w:type="gramEnd"/>
      <w:r w:rsidR="00724A30" w:rsidRPr="008E4F13">
        <w:rPr>
          <w:rFonts w:ascii="Adani Regular" w:hAnsi="Adani Regular" w:cs="Arial"/>
          <w:b/>
          <w:sz w:val="24"/>
          <w:szCs w:val="24"/>
        </w:rPr>
        <w:t xml:space="preserve"> 202</w:t>
      </w:r>
      <w:bookmarkEnd w:id="2"/>
      <w:r w:rsidR="00724A30" w:rsidRPr="008E4F13">
        <w:rPr>
          <w:rFonts w:ascii="Adani Regular" w:hAnsi="Adani Regular" w:cs="Arial"/>
          <w:b/>
          <w:sz w:val="24"/>
          <w:szCs w:val="24"/>
        </w:rPr>
        <w:t>5</w:t>
      </w:r>
    </w:p>
    <w:p w14:paraId="7E181C47" w14:textId="6EB44D45" w:rsidR="00EB1C0E" w:rsidRPr="008E4F13" w:rsidRDefault="00EF3520" w:rsidP="00E42AC0">
      <w:pPr>
        <w:pStyle w:val="ListParagraph"/>
        <w:spacing w:line="276" w:lineRule="auto"/>
        <w:ind w:left="567"/>
        <w:jc w:val="both"/>
        <w:rPr>
          <w:rFonts w:ascii="Adani Regular" w:hAnsi="Adani Regular"/>
          <w:sz w:val="24"/>
          <w:szCs w:val="24"/>
        </w:rPr>
      </w:pPr>
      <w:r w:rsidRPr="008E4F13">
        <w:rPr>
          <w:rFonts w:ascii="Adani Regular" w:eastAsia="Batang" w:hAnsi="Adani Regular"/>
          <w:b/>
          <w:sz w:val="24"/>
          <w:szCs w:val="24"/>
        </w:rPr>
        <w:t xml:space="preserve"> </w:t>
      </w:r>
    </w:p>
    <w:p w14:paraId="584E2A1B" w14:textId="0B27466C" w:rsidR="004B6229" w:rsidRPr="008E4F13" w:rsidRDefault="004B6229" w:rsidP="00E42AC0">
      <w:pPr>
        <w:spacing w:line="276" w:lineRule="auto"/>
        <w:jc w:val="both"/>
        <w:rPr>
          <w:rFonts w:ascii="Adani Regular" w:eastAsia="Calibri" w:hAnsi="Adani Regular" w:cs="Adani-Regular"/>
          <w:sz w:val="24"/>
          <w:szCs w:val="24"/>
          <w:lang w:val="en-IN"/>
        </w:rPr>
      </w:pPr>
      <w:r w:rsidRPr="008E4F13">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3" w:name="_Hlk70453290"/>
      <w:r w:rsidRPr="008E4F13">
        <w:rPr>
          <w:rFonts w:ascii="Adani Regular" w:eastAsia="Calibri" w:hAnsi="Adani Regular" w:cs="Adani-Regular"/>
          <w:sz w:val="24"/>
          <w:szCs w:val="24"/>
          <w:lang w:val="en-IN"/>
        </w:rPr>
        <w:t xml:space="preserve">subsidiary companies held </w:t>
      </w:r>
      <w:r w:rsidRPr="008E4F13">
        <w:rPr>
          <w:rFonts w:ascii="Adani Regular" w:hAnsi="Adani Regular"/>
          <w:sz w:val="24"/>
          <w:szCs w:val="24"/>
        </w:rPr>
        <w:t>during</w:t>
      </w:r>
      <w:r w:rsidRPr="008E4F13">
        <w:rPr>
          <w:rFonts w:ascii="Adani Regular" w:eastAsia="Calibri" w:hAnsi="Adani Regular" w:cs="Adani-Regular"/>
          <w:sz w:val="24"/>
          <w:szCs w:val="24"/>
          <w:lang w:val="en-IN"/>
        </w:rPr>
        <w:t xml:space="preserve"> the quarter from </w:t>
      </w:r>
      <w:bookmarkStart w:id="4" w:name="_Hlk173172715"/>
      <w:bookmarkEnd w:id="3"/>
      <w:r w:rsidR="00EE46B1" w:rsidRPr="008E4F13">
        <w:rPr>
          <w:rFonts w:ascii="Adani Regular" w:hAnsi="Adani Regular" w:cs="Arial"/>
          <w:sz w:val="24"/>
          <w:szCs w:val="24"/>
        </w:rPr>
        <w:t>1</w:t>
      </w:r>
      <w:r w:rsidR="00EE46B1" w:rsidRPr="008E4F13">
        <w:rPr>
          <w:rFonts w:ascii="Adani Regular" w:hAnsi="Adani Regular" w:cs="Arial"/>
          <w:sz w:val="24"/>
          <w:szCs w:val="24"/>
          <w:vertAlign w:val="superscript"/>
        </w:rPr>
        <w:t>st</w:t>
      </w:r>
      <w:r w:rsidR="00EE46B1" w:rsidRPr="008E4F13">
        <w:rPr>
          <w:rFonts w:ascii="Adani Regular" w:hAnsi="Adani Regular" w:cs="Arial"/>
          <w:sz w:val="24"/>
          <w:szCs w:val="24"/>
        </w:rPr>
        <w:t xml:space="preserve"> </w:t>
      </w:r>
      <w:proofErr w:type="gramStart"/>
      <w:r w:rsidR="00EE46B1" w:rsidRPr="008E4F13">
        <w:rPr>
          <w:rFonts w:ascii="Adani Regular" w:hAnsi="Adani Regular" w:cs="Arial"/>
          <w:sz w:val="24"/>
          <w:szCs w:val="24"/>
        </w:rPr>
        <w:t>April,</w:t>
      </w:r>
      <w:proofErr w:type="gramEnd"/>
      <w:r w:rsidR="00EE46B1" w:rsidRPr="008E4F13">
        <w:rPr>
          <w:rFonts w:ascii="Adani Regular" w:hAnsi="Adani Regular" w:cs="Arial"/>
          <w:sz w:val="24"/>
          <w:szCs w:val="24"/>
        </w:rPr>
        <w:t xml:space="preserve"> 2025 to 30</w:t>
      </w:r>
      <w:r w:rsidR="00EE46B1" w:rsidRPr="008E4F13">
        <w:rPr>
          <w:rFonts w:ascii="Adani Regular" w:hAnsi="Adani Regular" w:cs="Arial"/>
          <w:sz w:val="24"/>
          <w:szCs w:val="24"/>
          <w:vertAlign w:val="superscript"/>
        </w:rPr>
        <w:t>th</w:t>
      </w:r>
      <w:r w:rsidR="00EE46B1" w:rsidRPr="008E4F13">
        <w:rPr>
          <w:rFonts w:ascii="Adani Regular" w:hAnsi="Adani Regular" w:cs="Arial"/>
          <w:sz w:val="24"/>
          <w:szCs w:val="24"/>
        </w:rPr>
        <w:t xml:space="preserve"> </w:t>
      </w:r>
      <w:proofErr w:type="gramStart"/>
      <w:r w:rsidR="00EE46B1" w:rsidRPr="008E4F13">
        <w:rPr>
          <w:rFonts w:ascii="Adani Regular" w:hAnsi="Adani Regular" w:cs="Arial"/>
          <w:sz w:val="24"/>
          <w:szCs w:val="24"/>
        </w:rPr>
        <w:t>June,</w:t>
      </w:r>
      <w:proofErr w:type="gramEnd"/>
      <w:r w:rsidR="00EE46B1" w:rsidRPr="008E4F13">
        <w:rPr>
          <w:rFonts w:ascii="Adani Regular" w:hAnsi="Adani Regular" w:cs="Arial"/>
          <w:sz w:val="24"/>
          <w:szCs w:val="24"/>
        </w:rPr>
        <w:t xml:space="preserve"> 202</w:t>
      </w:r>
      <w:bookmarkEnd w:id="4"/>
      <w:r w:rsidR="00EE46B1" w:rsidRPr="008E4F13">
        <w:rPr>
          <w:rFonts w:ascii="Adani Regular" w:hAnsi="Adani Regular" w:cs="Arial"/>
          <w:sz w:val="24"/>
          <w:szCs w:val="24"/>
        </w:rPr>
        <w:t>5</w:t>
      </w:r>
      <w:r w:rsidRPr="008E4F13">
        <w:rPr>
          <w:rFonts w:ascii="Adani Regular" w:hAnsi="Adani Regular" w:cs="Arial"/>
          <w:sz w:val="24"/>
          <w:szCs w:val="24"/>
        </w:rPr>
        <w:t xml:space="preserve"> were </w:t>
      </w:r>
      <w:r w:rsidRPr="008E4F13">
        <w:rPr>
          <w:rFonts w:ascii="Adani Regular" w:eastAsia="Calibri" w:hAnsi="Adani Regular" w:cs="Adani-Regular"/>
          <w:sz w:val="24"/>
          <w:szCs w:val="24"/>
          <w:lang w:val="en-IN"/>
        </w:rPr>
        <w:t>circulated to the Board Members alongwith summary thereof. The Board took note of the same.</w:t>
      </w:r>
    </w:p>
    <w:p w14:paraId="37DAAD4D" w14:textId="77777777" w:rsidR="002001E3" w:rsidRPr="008E4F13" w:rsidRDefault="002001E3" w:rsidP="00E42AC0">
      <w:pPr>
        <w:spacing w:line="276" w:lineRule="auto"/>
        <w:ind w:right="209"/>
        <w:jc w:val="both"/>
        <w:rPr>
          <w:rFonts w:ascii="Adani Regular" w:hAnsi="Adani Regular" w:cs="Arial"/>
          <w:sz w:val="24"/>
          <w:szCs w:val="24"/>
        </w:rPr>
      </w:pPr>
    </w:p>
    <w:p w14:paraId="5B05577A" w14:textId="08883E46" w:rsidR="00486E26" w:rsidRPr="008E4F13" w:rsidRDefault="00A453FA"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hAnsi="Adani Regular"/>
          <w:b/>
          <w:bCs/>
          <w:sz w:val="24"/>
          <w:szCs w:val="24"/>
          <w:u w:color="0000FF"/>
        </w:rPr>
        <w:t>T</w:t>
      </w:r>
      <w:r w:rsidRPr="008E4F13">
        <w:rPr>
          <w:rFonts w:ascii="Adani Regular" w:eastAsia="Batang" w:hAnsi="Adani Regular" w:cs="Arial"/>
          <w:b/>
          <w:sz w:val="24"/>
          <w:szCs w:val="24"/>
        </w:rPr>
        <w:t>O TAKE NOTE OF THE FOLLOWING:</w:t>
      </w:r>
    </w:p>
    <w:p w14:paraId="06682F2F" w14:textId="77777777" w:rsidR="00F70A99" w:rsidRPr="008E4F13" w:rsidRDefault="00F70A99" w:rsidP="00E42AC0">
      <w:pPr>
        <w:spacing w:line="276" w:lineRule="auto"/>
        <w:ind w:left="540" w:right="209"/>
        <w:jc w:val="both"/>
        <w:rPr>
          <w:rFonts w:ascii="Adani Regular" w:hAnsi="Adani Regular" w:cs="Arial"/>
          <w:sz w:val="24"/>
          <w:szCs w:val="24"/>
        </w:rPr>
      </w:pPr>
    </w:p>
    <w:p w14:paraId="465B16EA" w14:textId="77777777" w:rsidR="00DA0DDC" w:rsidRPr="008E4F13" w:rsidRDefault="00DA0DDC" w:rsidP="00AE11AB">
      <w:pPr>
        <w:numPr>
          <w:ilvl w:val="0"/>
          <w:numId w:val="3"/>
        </w:numPr>
        <w:spacing w:line="276" w:lineRule="auto"/>
        <w:ind w:left="900" w:right="209"/>
        <w:jc w:val="both"/>
        <w:rPr>
          <w:rFonts w:ascii="Adani Regular" w:hAnsi="Adani Regular" w:cs="Arial"/>
          <w:b/>
          <w:sz w:val="24"/>
          <w:szCs w:val="24"/>
        </w:rPr>
      </w:pPr>
      <w:r w:rsidRPr="008E4F13">
        <w:rPr>
          <w:rFonts w:ascii="Adani Regular" w:hAnsi="Adani Regular" w:cs="Arial"/>
          <w:b/>
          <w:sz w:val="24"/>
          <w:szCs w:val="24"/>
        </w:rPr>
        <w:t xml:space="preserve">Change in disclosures of </w:t>
      </w:r>
      <w:proofErr w:type="gramStart"/>
      <w:r w:rsidRPr="008E4F13">
        <w:rPr>
          <w:rFonts w:ascii="Adani Regular" w:hAnsi="Adani Regular" w:cs="Arial"/>
          <w:b/>
          <w:sz w:val="24"/>
          <w:szCs w:val="24"/>
        </w:rPr>
        <w:t>interests</w:t>
      </w:r>
      <w:proofErr w:type="gramEnd"/>
      <w:r w:rsidRPr="008E4F13">
        <w:rPr>
          <w:rFonts w:ascii="Adani Regular" w:hAnsi="Adani Regular" w:cs="Arial"/>
          <w:b/>
          <w:sz w:val="24"/>
          <w:szCs w:val="24"/>
        </w:rPr>
        <w:t xml:space="preserve"> received from Director(s) in Form MBP-1 pursuant to Section 184 of the Companies Act, 2013</w:t>
      </w:r>
    </w:p>
    <w:p w14:paraId="7E924452" w14:textId="77777777" w:rsidR="00DA0DDC" w:rsidRPr="008E4F13" w:rsidRDefault="00DA0DDC" w:rsidP="00E42AC0">
      <w:pPr>
        <w:spacing w:line="276" w:lineRule="auto"/>
        <w:ind w:left="900" w:right="209"/>
        <w:jc w:val="both"/>
        <w:rPr>
          <w:rFonts w:ascii="Adani Regular" w:hAnsi="Adani Regular" w:cs="Arial"/>
          <w:b/>
          <w:sz w:val="24"/>
          <w:szCs w:val="24"/>
        </w:rPr>
      </w:pPr>
    </w:p>
    <w:p w14:paraId="3DFA40C8" w14:textId="239A7219" w:rsidR="00A37752" w:rsidRPr="008E4F13" w:rsidRDefault="00A37752" w:rsidP="00E42AC0">
      <w:pPr>
        <w:spacing w:line="276" w:lineRule="auto"/>
        <w:ind w:left="540" w:right="29"/>
        <w:jc w:val="both"/>
        <w:rPr>
          <w:rFonts w:ascii="Adani Regular" w:hAnsi="Adani Regular" w:cs="Arial"/>
          <w:sz w:val="24"/>
          <w:szCs w:val="24"/>
        </w:rPr>
      </w:pPr>
      <w:r w:rsidRPr="008E4F13">
        <w:rPr>
          <w:rFonts w:ascii="Adani Regular" w:hAnsi="Adani Regular" w:cs="Arial"/>
          <w:sz w:val="24"/>
          <w:szCs w:val="24"/>
        </w:rPr>
        <w:t>Mr. Pragnesh Darji, Company Secretary place</w:t>
      </w:r>
      <w:r w:rsidR="001E488E" w:rsidRPr="008E4F13">
        <w:rPr>
          <w:rFonts w:ascii="Adani Regular" w:hAnsi="Adani Regular" w:cs="Arial"/>
          <w:sz w:val="24"/>
          <w:szCs w:val="24"/>
        </w:rPr>
        <w:t>d</w:t>
      </w:r>
      <w:r w:rsidRPr="008E4F13">
        <w:rPr>
          <w:rFonts w:ascii="Adani Regular" w:hAnsi="Adani Regular" w:cs="Arial"/>
          <w:sz w:val="24"/>
          <w:szCs w:val="24"/>
        </w:rPr>
        <w:t xml:space="preserve"> before the board, the change in Disclosure of Interest received from Director under Section 184 of the Companies Act, 2013 as per the following details:</w:t>
      </w:r>
    </w:p>
    <w:p w14:paraId="4493FC8B" w14:textId="77777777" w:rsidR="00A37752" w:rsidRPr="008E4F13" w:rsidRDefault="00A37752" w:rsidP="00E42AC0">
      <w:pPr>
        <w:spacing w:line="276" w:lineRule="auto"/>
        <w:ind w:left="1260" w:right="29"/>
        <w:jc w:val="both"/>
        <w:rPr>
          <w:rFonts w:ascii="Adani Regular" w:hAnsi="Adani Regula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3"/>
        <w:gridCol w:w="1696"/>
        <w:gridCol w:w="1559"/>
        <w:gridCol w:w="4804"/>
      </w:tblGrid>
      <w:tr w:rsidR="00A37752" w:rsidRPr="008E4F13" w14:paraId="0C4DC4FF" w14:textId="77777777" w:rsidTr="00FF2138">
        <w:trPr>
          <w:jc w:val="center"/>
        </w:trPr>
        <w:tc>
          <w:tcPr>
            <w:tcW w:w="583" w:type="dxa"/>
          </w:tcPr>
          <w:p w14:paraId="7C4C29B3" w14:textId="77777777" w:rsidR="00A37752" w:rsidRPr="008E4F13" w:rsidRDefault="00A37752" w:rsidP="00E42AC0">
            <w:pPr>
              <w:spacing w:line="276" w:lineRule="auto"/>
              <w:ind w:right="29"/>
              <w:jc w:val="center"/>
              <w:rPr>
                <w:rFonts w:ascii="Adani Regular" w:hAnsi="Adani Regular" w:cs="Arial"/>
                <w:b/>
                <w:sz w:val="24"/>
                <w:szCs w:val="24"/>
              </w:rPr>
            </w:pPr>
            <w:r w:rsidRPr="008E4F13">
              <w:rPr>
                <w:rFonts w:ascii="Adani Regular" w:hAnsi="Adani Regular" w:cs="Arial"/>
                <w:b/>
                <w:sz w:val="24"/>
                <w:szCs w:val="24"/>
              </w:rPr>
              <w:t>SN</w:t>
            </w:r>
          </w:p>
        </w:tc>
        <w:tc>
          <w:tcPr>
            <w:tcW w:w="1696" w:type="dxa"/>
          </w:tcPr>
          <w:p w14:paraId="10E8A3A1" w14:textId="77777777" w:rsidR="00A37752" w:rsidRPr="008E4F13" w:rsidRDefault="00A37752" w:rsidP="00E42AC0">
            <w:pPr>
              <w:spacing w:line="276" w:lineRule="auto"/>
              <w:ind w:right="29"/>
              <w:jc w:val="center"/>
              <w:rPr>
                <w:rFonts w:ascii="Adani Regular" w:hAnsi="Adani Regular" w:cs="Arial"/>
                <w:b/>
                <w:sz w:val="24"/>
                <w:szCs w:val="24"/>
              </w:rPr>
            </w:pPr>
            <w:r w:rsidRPr="008E4F13">
              <w:rPr>
                <w:rFonts w:ascii="Adani Regular" w:hAnsi="Adani Regular" w:cs="Arial"/>
                <w:b/>
                <w:sz w:val="24"/>
                <w:szCs w:val="24"/>
              </w:rPr>
              <w:t>Name of the Director</w:t>
            </w:r>
          </w:p>
        </w:tc>
        <w:tc>
          <w:tcPr>
            <w:tcW w:w="1559" w:type="dxa"/>
          </w:tcPr>
          <w:p w14:paraId="47DA04AB" w14:textId="77777777" w:rsidR="00A37752" w:rsidRPr="008E4F13" w:rsidRDefault="00A37752" w:rsidP="00E42AC0">
            <w:pPr>
              <w:spacing w:line="276" w:lineRule="auto"/>
              <w:ind w:right="29"/>
              <w:jc w:val="center"/>
              <w:rPr>
                <w:rFonts w:ascii="Adani Regular" w:hAnsi="Adani Regular" w:cs="Arial"/>
                <w:b/>
                <w:sz w:val="24"/>
                <w:szCs w:val="24"/>
              </w:rPr>
            </w:pPr>
            <w:r w:rsidRPr="008E4F13">
              <w:rPr>
                <w:rFonts w:ascii="Adani Regular" w:hAnsi="Adani Regular" w:cs="Arial"/>
                <w:b/>
                <w:sz w:val="24"/>
                <w:szCs w:val="24"/>
              </w:rPr>
              <w:t>Notice dated</w:t>
            </w:r>
          </w:p>
        </w:tc>
        <w:tc>
          <w:tcPr>
            <w:tcW w:w="4804" w:type="dxa"/>
          </w:tcPr>
          <w:p w14:paraId="11F20245" w14:textId="77777777" w:rsidR="00A37752" w:rsidRPr="008E4F13" w:rsidRDefault="00A37752" w:rsidP="00E42AC0">
            <w:pPr>
              <w:spacing w:line="276" w:lineRule="auto"/>
              <w:ind w:right="29"/>
              <w:jc w:val="both"/>
              <w:rPr>
                <w:rFonts w:ascii="Adani Regular" w:hAnsi="Adani Regular" w:cs="Arial"/>
                <w:b/>
                <w:sz w:val="24"/>
                <w:szCs w:val="24"/>
              </w:rPr>
            </w:pPr>
            <w:r w:rsidRPr="008E4F13">
              <w:rPr>
                <w:rFonts w:ascii="Adani Regular" w:hAnsi="Adani Regular" w:cs="Arial"/>
                <w:b/>
                <w:sz w:val="24"/>
                <w:szCs w:val="24"/>
              </w:rPr>
              <w:t>Particulars</w:t>
            </w:r>
          </w:p>
        </w:tc>
      </w:tr>
      <w:tr w:rsidR="00A37752" w:rsidRPr="008E4F13" w14:paraId="71908F33" w14:textId="77777777" w:rsidTr="00FF2138">
        <w:trPr>
          <w:jc w:val="center"/>
        </w:trPr>
        <w:tc>
          <w:tcPr>
            <w:tcW w:w="583" w:type="dxa"/>
          </w:tcPr>
          <w:p w14:paraId="1E8B1965"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1</w:t>
            </w:r>
          </w:p>
        </w:tc>
        <w:tc>
          <w:tcPr>
            <w:tcW w:w="1696" w:type="dxa"/>
          </w:tcPr>
          <w:p w14:paraId="5959F85A"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Mr. Raminder Singh Gujral</w:t>
            </w:r>
          </w:p>
        </w:tc>
        <w:tc>
          <w:tcPr>
            <w:tcW w:w="1559" w:type="dxa"/>
          </w:tcPr>
          <w:p w14:paraId="6B998B87"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30</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June, 2025</w:t>
            </w:r>
          </w:p>
        </w:tc>
        <w:tc>
          <w:tcPr>
            <w:tcW w:w="4804" w:type="dxa"/>
          </w:tcPr>
          <w:p w14:paraId="7C8ABD64"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Ceased to be Director of Reliance Industries Limited w.e.f. 11</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June, 2025</w:t>
            </w:r>
          </w:p>
        </w:tc>
      </w:tr>
      <w:tr w:rsidR="00A37752" w:rsidRPr="008E4F13" w14:paraId="07285971" w14:textId="77777777" w:rsidTr="00FF2138">
        <w:trPr>
          <w:jc w:val="center"/>
        </w:trPr>
        <w:tc>
          <w:tcPr>
            <w:tcW w:w="583" w:type="dxa"/>
          </w:tcPr>
          <w:p w14:paraId="51D28AB1"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2</w:t>
            </w:r>
          </w:p>
        </w:tc>
        <w:tc>
          <w:tcPr>
            <w:tcW w:w="1696" w:type="dxa"/>
          </w:tcPr>
          <w:p w14:paraId="151F8930"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Mr. Dinesh Kanabar</w:t>
            </w:r>
          </w:p>
        </w:tc>
        <w:tc>
          <w:tcPr>
            <w:tcW w:w="1559" w:type="dxa"/>
          </w:tcPr>
          <w:p w14:paraId="75DEA497"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12</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June, 2025</w:t>
            </w:r>
          </w:p>
        </w:tc>
        <w:tc>
          <w:tcPr>
            <w:tcW w:w="4804" w:type="dxa"/>
          </w:tcPr>
          <w:p w14:paraId="795D30DC"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Appointment as an Additional Director (Independent) of Reliance Industries Limited on 12</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June, 2025</w:t>
            </w:r>
          </w:p>
        </w:tc>
      </w:tr>
      <w:tr w:rsidR="00A37752" w:rsidRPr="008E4F13" w14:paraId="28517857" w14:textId="77777777" w:rsidTr="00FF2138">
        <w:trPr>
          <w:jc w:val="center"/>
        </w:trPr>
        <w:tc>
          <w:tcPr>
            <w:tcW w:w="583" w:type="dxa"/>
          </w:tcPr>
          <w:p w14:paraId="31FBFEB9"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3</w:t>
            </w:r>
          </w:p>
        </w:tc>
        <w:tc>
          <w:tcPr>
            <w:tcW w:w="1696" w:type="dxa"/>
          </w:tcPr>
          <w:p w14:paraId="2B67BB4D"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Dr. Anup Shah</w:t>
            </w:r>
          </w:p>
        </w:tc>
        <w:tc>
          <w:tcPr>
            <w:tcW w:w="1559" w:type="dxa"/>
          </w:tcPr>
          <w:p w14:paraId="45894660" w14:textId="77777777" w:rsidR="00A37752" w:rsidRPr="008E4F13" w:rsidRDefault="00A37752" w:rsidP="00E42AC0">
            <w:pPr>
              <w:spacing w:line="276" w:lineRule="auto"/>
              <w:ind w:right="29"/>
              <w:jc w:val="center"/>
              <w:rPr>
                <w:rFonts w:ascii="Adani Regular" w:hAnsi="Adani Regular" w:cs="Arial"/>
                <w:bCs/>
                <w:sz w:val="24"/>
                <w:szCs w:val="24"/>
              </w:rPr>
            </w:pPr>
            <w:r w:rsidRPr="008E4F13">
              <w:rPr>
                <w:rFonts w:ascii="Adani Regular" w:hAnsi="Adani Regular" w:cs="Arial"/>
                <w:bCs/>
                <w:sz w:val="24"/>
                <w:szCs w:val="24"/>
              </w:rPr>
              <w:t>18</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July, 2025</w:t>
            </w:r>
          </w:p>
        </w:tc>
        <w:tc>
          <w:tcPr>
            <w:tcW w:w="4804" w:type="dxa"/>
          </w:tcPr>
          <w:p w14:paraId="3E5D9CB4" w14:textId="77777777" w:rsidR="00A37752" w:rsidRPr="008E4F13" w:rsidRDefault="00A37752" w:rsidP="00E42AC0">
            <w:pPr>
              <w:spacing w:line="276" w:lineRule="auto"/>
              <w:ind w:right="29"/>
              <w:jc w:val="both"/>
              <w:rPr>
                <w:rFonts w:ascii="Adani Regular" w:hAnsi="Adani Regular" w:cs="Arial"/>
                <w:bCs/>
                <w:sz w:val="24"/>
                <w:szCs w:val="24"/>
              </w:rPr>
            </w:pPr>
            <w:r w:rsidRPr="008E4F13">
              <w:rPr>
                <w:rFonts w:ascii="Adani Regular" w:hAnsi="Adani Regular" w:cs="Arial"/>
                <w:bCs/>
                <w:sz w:val="24"/>
                <w:szCs w:val="24"/>
              </w:rPr>
              <w:t>Ceased to be Director of JM Financial Services Limited w.e.f. 15</w:t>
            </w:r>
            <w:r w:rsidRPr="008E4F13">
              <w:rPr>
                <w:rFonts w:ascii="Adani Regular" w:hAnsi="Adani Regular" w:cs="Arial"/>
                <w:bCs/>
                <w:sz w:val="24"/>
                <w:szCs w:val="24"/>
                <w:vertAlign w:val="superscript"/>
              </w:rPr>
              <w:t>th</w:t>
            </w:r>
            <w:r w:rsidRPr="008E4F13">
              <w:rPr>
                <w:rFonts w:ascii="Adani Regular" w:hAnsi="Adani Regular" w:cs="Arial"/>
                <w:bCs/>
                <w:sz w:val="24"/>
                <w:szCs w:val="24"/>
              </w:rPr>
              <w:t xml:space="preserve"> July, 2025</w:t>
            </w:r>
          </w:p>
        </w:tc>
      </w:tr>
    </w:tbl>
    <w:p w14:paraId="4C3E36B7" w14:textId="77777777" w:rsidR="00DA0DDC" w:rsidRPr="008E4F13" w:rsidRDefault="00DA0DDC" w:rsidP="00E42AC0">
      <w:pPr>
        <w:spacing w:line="276" w:lineRule="auto"/>
        <w:ind w:left="900" w:right="209"/>
        <w:jc w:val="both"/>
        <w:rPr>
          <w:rFonts w:ascii="Adani Regular" w:hAnsi="Adani Regular" w:cs="Arial"/>
          <w:b/>
          <w:sz w:val="24"/>
          <w:szCs w:val="24"/>
        </w:rPr>
      </w:pPr>
    </w:p>
    <w:p w14:paraId="6DA384A3" w14:textId="77777777" w:rsidR="001E488E" w:rsidRPr="008E4F13" w:rsidRDefault="001E488E"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67B0330E" w14:textId="77777777" w:rsidR="001E488E" w:rsidRPr="008E4F13" w:rsidRDefault="001E488E" w:rsidP="00E42AC0">
      <w:pPr>
        <w:spacing w:line="276" w:lineRule="auto"/>
        <w:ind w:left="900" w:right="209"/>
        <w:jc w:val="both"/>
        <w:rPr>
          <w:rFonts w:ascii="Adani Regular" w:hAnsi="Adani Regular" w:cs="Arial"/>
          <w:b/>
          <w:sz w:val="24"/>
          <w:szCs w:val="24"/>
        </w:rPr>
      </w:pPr>
    </w:p>
    <w:p w14:paraId="5CABDD9D" w14:textId="2F8AE57A" w:rsidR="004E601A" w:rsidRPr="008E4F13" w:rsidRDefault="004E601A" w:rsidP="00AE11AB">
      <w:pPr>
        <w:numPr>
          <w:ilvl w:val="0"/>
          <w:numId w:val="3"/>
        </w:numPr>
        <w:spacing w:line="276" w:lineRule="auto"/>
        <w:ind w:left="900" w:right="209"/>
        <w:jc w:val="both"/>
        <w:rPr>
          <w:rFonts w:ascii="Adani Regular" w:hAnsi="Adani Regular" w:cs="Arial"/>
          <w:b/>
          <w:sz w:val="24"/>
          <w:szCs w:val="24"/>
        </w:rPr>
      </w:pPr>
      <w:r w:rsidRPr="008E4F13">
        <w:rPr>
          <w:rFonts w:ascii="Adani Regular" w:hAnsi="Adani Regular" w:cs="Arial"/>
          <w:b/>
          <w:sz w:val="24"/>
          <w:szCs w:val="24"/>
        </w:rPr>
        <w:t>To take note of status of investor complaints pursuant to Regulation 13(4) of LODR Regulation 2015</w:t>
      </w:r>
    </w:p>
    <w:p w14:paraId="74324D34" w14:textId="77777777" w:rsidR="006314C9" w:rsidRPr="008E4F13" w:rsidRDefault="006314C9" w:rsidP="00E42AC0">
      <w:pPr>
        <w:spacing w:line="276" w:lineRule="auto"/>
        <w:ind w:right="209"/>
        <w:jc w:val="both"/>
        <w:rPr>
          <w:rFonts w:ascii="Adani Regular" w:hAnsi="Adani Regular" w:cs="Arial"/>
          <w:sz w:val="24"/>
          <w:szCs w:val="24"/>
        </w:rPr>
      </w:pPr>
    </w:p>
    <w:p w14:paraId="009FDA28" w14:textId="30315F8F" w:rsidR="00A5211E" w:rsidRPr="008E4F13" w:rsidRDefault="00A5211E"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 xml:space="preserve">The status of investor complaints for the quarter </w:t>
      </w:r>
      <w:proofErr w:type="gramStart"/>
      <w:r w:rsidRPr="008E4F13">
        <w:rPr>
          <w:rFonts w:ascii="Adani Regular" w:hAnsi="Adani Regular" w:cs="Arial"/>
          <w:sz w:val="24"/>
          <w:szCs w:val="24"/>
        </w:rPr>
        <w:t>ended</w:t>
      </w:r>
      <w:proofErr w:type="gramEnd"/>
      <w:r w:rsidRPr="008E4F13">
        <w:rPr>
          <w:rFonts w:ascii="Adani Regular" w:hAnsi="Adani Regular" w:cs="Arial"/>
          <w:sz w:val="24"/>
          <w:szCs w:val="24"/>
        </w:rPr>
        <w:t xml:space="preserve"> </w:t>
      </w:r>
      <w:r w:rsidR="00AE7481" w:rsidRPr="008E4F13">
        <w:rPr>
          <w:rFonts w:ascii="Adani Regular" w:hAnsi="Adani Regular" w:cs="Arial"/>
          <w:sz w:val="24"/>
          <w:szCs w:val="24"/>
        </w:rPr>
        <w:t>30</w:t>
      </w:r>
      <w:r w:rsidR="00AE7481" w:rsidRPr="008E4F13">
        <w:rPr>
          <w:rFonts w:ascii="Adani Regular" w:hAnsi="Adani Regular" w:cs="Arial"/>
          <w:sz w:val="24"/>
          <w:szCs w:val="24"/>
          <w:vertAlign w:val="superscript"/>
        </w:rPr>
        <w:t>th</w:t>
      </w:r>
      <w:r w:rsidR="00AE7481" w:rsidRPr="008E4F13">
        <w:rPr>
          <w:rFonts w:ascii="Adani Regular" w:hAnsi="Adani Regular" w:cs="Arial"/>
          <w:sz w:val="24"/>
          <w:szCs w:val="24"/>
        </w:rPr>
        <w:t xml:space="preserve"> </w:t>
      </w:r>
      <w:proofErr w:type="gramStart"/>
      <w:r w:rsidR="00AE7481" w:rsidRPr="008E4F13">
        <w:rPr>
          <w:rFonts w:ascii="Adani Regular" w:hAnsi="Adani Regular" w:cs="Arial"/>
          <w:sz w:val="24"/>
          <w:szCs w:val="24"/>
        </w:rPr>
        <w:t>June,</w:t>
      </w:r>
      <w:proofErr w:type="gramEnd"/>
      <w:r w:rsidR="00AE7481" w:rsidRPr="008E4F13">
        <w:rPr>
          <w:rFonts w:ascii="Adani Regular" w:hAnsi="Adani Regular" w:cs="Arial"/>
          <w:sz w:val="24"/>
          <w:szCs w:val="24"/>
        </w:rPr>
        <w:t xml:space="preserve"> </w:t>
      </w:r>
      <w:proofErr w:type="gramStart"/>
      <w:r w:rsidR="00AE7481" w:rsidRPr="008E4F13">
        <w:rPr>
          <w:rFonts w:ascii="Adani Regular" w:hAnsi="Adani Regular" w:cs="Arial"/>
          <w:sz w:val="24"/>
          <w:szCs w:val="24"/>
        </w:rPr>
        <w:t xml:space="preserve">2025 </w:t>
      </w:r>
      <w:r w:rsidRPr="008E4F13">
        <w:rPr>
          <w:rFonts w:ascii="Adani Regular" w:hAnsi="Adani Regular" w:cs="Arial"/>
          <w:sz w:val="24"/>
          <w:szCs w:val="24"/>
          <w:lang w:val="en-IN"/>
        </w:rPr>
        <w:t xml:space="preserve"> </w:t>
      </w:r>
      <w:r w:rsidRPr="008E4F13">
        <w:rPr>
          <w:rFonts w:ascii="Adani Regular" w:hAnsi="Adani Regular" w:cs="Arial"/>
          <w:sz w:val="24"/>
          <w:szCs w:val="24"/>
        </w:rPr>
        <w:t>is</w:t>
      </w:r>
      <w:proofErr w:type="gramEnd"/>
      <w:r w:rsidRPr="008E4F13">
        <w:rPr>
          <w:rFonts w:ascii="Adani Regular" w:hAnsi="Adani Regular" w:cs="Arial"/>
          <w:sz w:val="24"/>
          <w:szCs w:val="24"/>
        </w:rPr>
        <w:t xml:space="preserve"> as under:</w:t>
      </w:r>
    </w:p>
    <w:p w14:paraId="0F80F0F9" w14:textId="77777777" w:rsidR="00A5211E" w:rsidRPr="008E4F13" w:rsidRDefault="00A5211E" w:rsidP="00E42AC0">
      <w:pPr>
        <w:spacing w:line="276" w:lineRule="auto"/>
        <w:ind w:right="209"/>
        <w:jc w:val="both"/>
        <w:rPr>
          <w:rFonts w:ascii="Adani Regular" w:hAnsi="Adani Regular" w:cs="Arial"/>
          <w:sz w:val="24"/>
          <w:szCs w:val="24"/>
        </w:rPr>
      </w:pPr>
    </w:p>
    <w:tbl>
      <w:tblPr>
        <w:tblW w:w="7920" w:type="dxa"/>
        <w:tblInd w:w="535"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5760"/>
        <w:gridCol w:w="2160"/>
      </w:tblGrid>
      <w:tr w:rsidR="00A5211E" w:rsidRPr="008E4F13" w14:paraId="17C4AED5" w14:textId="77777777" w:rsidTr="0009728A">
        <w:tc>
          <w:tcPr>
            <w:tcW w:w="5760" w:type="dxa"/>
          </w:tcPr>
          <w:p w14:paraId="60A93C06"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b/>
                <w:sz w:val="24"/>
                <w:szCs w:val="24"/>
              </w:rPr>
              <w:t>Particulars</w:t>
            </w:r>
          </w:p>
        </w:tc>
        <w:tc>
          <w:tcPr>
            <w:tcW w:w="2160" w:type="dxa"/>
          </w:tcPr>
          <w:p w14:paraId="5770A707" w14:textId="77777777" w:rsidR="00A5211E" w:rsidRPr="008E4F13" w:rsidRDefault="00A5211E" w:rsidP="00E42AC0">
            <w:pPr>
              <w:spacing w:line="276" w:lineRule="auto"/>
              <w:ind w:right="209"/>
              <w:jc w:val="center"/>
              <w:rPr>
                <w:rFonts w:ascii="Adani Regular" w:hAnsi="Adani Regular" w:cs="Arial"/>
                <w:b/>
                <w:sz w:val="24"/>
                <w:szCs w:val="24"/>
              </w:rPr>
            </w:pPr>
            <w:r w:rsidRPr="008E4F13">
              <w:rPr>
                <w:rFonts w:ascii="Adani Regular" w:hAnsi="Adani Regular" w:cs="Arial"/>
                <w:b/>
                <w:sz w:val="24"/>
                <w:szCs w:val="24"/>
              </w:rPr>
              <w:t>No. of Complaints</w:t>
            </w:r>
          </w:p>
        </w:tc>
      </w:tr>
      <w:tr w:rsidR="00A5211E" w:rsidRPr="008E4F13" w14:paraId="5A85C25A" w14:textId="77777777" w:rsidTr="0009728A">
        <w:tc>
          <w:tcPr>
            <w:tcW w:w="5760" w:type="dxa"/>
          </w:tcPr>
          <w:p w14:paraId="6F73DB72"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Pending at the beginning of the quarter</w:t>
            </w:r>
          </w:p>
        </w:tc>
        <w:tc>
          <w:tcPr>
            <w:tcW w:w="2160" w:type="dxa"/>
          </w:tcPr>
          <w:p w14:paraId="4AB69BD9"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4D8277EC" w14:textId="77777777" w:rsidTr="0009728A">
        <w:tc>
          <w:tcPr>
            <w:tcW w:w="5760" w:type="dxa"/>
          </w:tcPr>
          <w:p w14:paraId="587DCD76"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Received during the quarter</w:t>
            </w:r>
          </w:p>
        </w:tc>
        <w:tc>
          <w:tcPr>
            <w:tcW w:w="2160" w:type="dxa"/>
          </w:tcPr>
          <w:p w14:paraId="6D400EBE"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1CB7E8AD" w14:textId="77777777" w:rsidTr="0009728A">
        <w:trPr>
          <w:trHeight w:val="323"/>
        </w:trPr>
        <w:tc>
          <w:tcPr>
            <w:tcW w:w="5760" w:type="dxa"/>
          </w:tcPr>
          <w:p w14:paraId="213F7DF7"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lastRenderedPageBreak/>
              <w:t>Disposed of during the quarter</w:t>
            </w:r>
          </w:p>
        </w:tc>
        <w:tc>
          <w:tcPr>
            <w:tcW w:w="2160" w:type="dxa"/>
          </w:tcPr>
          <w:p w14:paraId="1BD02F6B"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r w:rsidR="00A5211E" w:rsidRPr="008E4F13" w14:paraId="6CDEB4DF" w14:textId="77777777" w:rsidTr="0009728A">
        <w:tc>
          <w:tcPr>
            <w:tcW w:w="5760" w:type="dxa"/>
          </w:tcPr>
          <w:p w14:paraId="5665EF4A" w14:textId="77777777" w:rsidR="00A5211E" w:rsidRPr="008E4F13" w:rsidRDefault="00A5211E" w:rsidP="00E42AC0">
            <w:pPr>
              <w:spacing w:line="276" w:lineRule="auto"/>
              <w:ind w:right="209"/>
              <w:jc w:val="both"/>
              <w:rPr>
                <w:rFonts w:ascii="Adani Regular" w:hAnsi="Adani Regular" w:cs="Arial"/>
                <w:b/>
                <w:sz w:val="24"/>
                <w:szCs w:val="24"/>
              </w:rPr>
            </w:pPr>
            <w:r w:rsidRPr="008E4F13">
              <w:rPr>
                <w:rFonts w:ascii="Adani Regular" w:hAnsi="Adani Regular" w:cs="Arial"/>
                <w:sz w:val="24"/>
                <w:szCs w:val="24"/>
                <w:lang w:val="en-IN"/>
              </w:rPr>
              <w:t>Remaining unresolved at the end of the quarter</w:t>
            </w:r>
          </w:p>
        </w:tc>
        <w:tc>
          <w:tcPr>
            <w:tcW w:w="2160" w:type="dxa"/>
          </w:tcPr>
          <w:p w14:paraId="1F99DDCD" w14:textId="77777777" w:rsidR="00A5211E" w:rsidRPr="008E4F13" w:rsidRDefault="00A5211E" w:rsidP="00E42AC0">
            <w:pPr>
              <w:spacing w:line="276" w:lineRule="auto"/>
              <w:ind w:right="209"/>
              <w:jc w:val="center"/>
              <w:rPr>
                <w:rFonts w:ascii="Adani Regular" w:hAnsi="Adani Regular" w:cs="Arial"/>
                <w:sz w:val="24"/>
                <w:szCs w:val="24"/>
              </w:rPr>
            </w:pPr>
            <w:r w:rsidRPr="008E4F13">
              <w:rPr>
                <w:rFonts w:ascii="Adani Regular" w:hAnsi="Adani Regular" w:cs="Arial"/>
                <w:sz w:val="24"/>
                <w:szCs w:val="24"/>
              </w:rPr>
              <w:t>Nil</w:t>
            </w:r>
          </w:p>
        </w:tc>
      </w:tr>
    </w:tbl>
    <w:p w14:paraId="36CDC014" w14:textId="77777777" w:rsidR="00A5211E" w:rsidRPr="008E4F13" w:rsidRDefault="00A5211E" w:rsidP="00E42AC0">
      <w:pPr>
        <w:spacing w:line="276" w:lineRule="auto"/>
        <w:ind w:right="209"/>
        <w:jc w:val="both"/>
        <w:rPr>
          <w:rFonts w:ascii="Adani Regular" w:hAnsi="Adani Regular" w:cs="Arial"/>
          <w:sz w:val="24"/>
          <w:szCs w:val="24"/>
        </w:rPr>
      </w:pPr>
      <w:r w:rsidRPr="008E4F13">
        <w:rPr>
          <w:rFonts w:ascii="Adani Regular" w:hAnsi="Adani Regular" w:cs="Arial"/>
          <w:sz w:val="24"/>
          <w:szCs w:val="24"/>
        </w:rPr>
        <w:tab/>
      </w:r>
    </w:p>
    <w:p w14:paraId="0E4E9CDB" w14:textId="1389A9E8" w:rsidR="00A5211E" w:rsidRPr="008E4F13" w:rsidRDefault="00F70A99"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78E42C03" w14:textId="77777777" w:rsidR="00A5211E" w:rsidRPr="008E4F13" w:rsidRDefault="00A5211E" w:rsidP="00E42AC0">
      <w:pPr>
        <w:spacing w:line="276" w:lineRule="auto"/>
        <w:ind w:right="209"/>
        <w:jc w:val="both"/>
        <w:rPr>
          <w:rFonts w:ascii="Adani Regular" w:hAnsi="Adani Regular" w:cs="Arial"/>
          <w:b/>
          <w:sz w:val="24"/>
          <w:szCs w:val="24"/>
        </w:rPr>
      </w:pPr>
    </w:p>
    <w:p w14:paraId="6479609B" w14:textId="77777777" w:rsidR="00A5211E" w:rsidRPr="008E4F13" w:rsidRDefault="00A5211E" w:rsidP="00AE11AB">
      <w:pPr>
        <w:numPr>
          <w:ilvl w:val="0"/>
          <w:numId w:val="3"/>
        </w:numPr>
        <w:spacing w:line="276" w:lineRule="auto"/>
        <w:ind w:left="900" w:right="209"/>
        <w:jc w:val="both"/>
        <w:rPr>
          <w:rFonts w:ascii="Adani Regular" w:hAnsi="Adani Regular" w:cs="Arial"/>
          <w:b/>
          <w:sz w:val="24"/>
          <w:szCs w:val="24"/>
        </w:rPr>
      </w:pPr>
      <w:r w:rsidRPr="008E4F13">
        <w:rPr>
          <w:rFonts w:ascii="Adani Regular" w:hAnsi="Adani Regular" w:cs="Arial"/>
          <w:b/>
          <w:sz w:val="24"/>
          <w:szCs w:val="24"/>
        </w:rPr>
        <w:t>To take note of the Corporate Governance Report pursuant to Regulation 27(2) of LODR Regulation 2015</w:t>
      </w:r>
    </w:p>
    <w:p w14:paraId="1F7BFB58" w14:textId="77777777" w:rsidR="00A5211E" w:rsidRPr="008E4F13" w:rsidRDefault="00A5211E" w:rsidP="00E42AC0">
      <w:pPr>
        <w:spacing w:line="276" w:lineRule="auto"/>
        <w:ind w:right="209"/>
        <w:jc w:val="both"/>
        <w:rPr>
          <w:rFonts w:ascii="Adani Regular" w:hAnsi="Adani Regular" w:cs="Arial"/>
          <w:b/>
          <w:sz w:val="24"/>
          <w:szCs w:val="24"/>
        </w:rPr>
      </w:pPr>
    </w:p>
    <w:p w14:paraId="72661B0F" w14:textId="4DAC29D0" w:rsidR="00A5211E" w:rsidRPr="008E4F13" w:rsidRDefault="00A5211E"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Corporate Governance Report for the quarter ended on 31</w:t>
      </w:r>
      <w:r w:rsidRPr="008E4F13">
        <w:rPr>
          <w:rFonts w:ascii="Adani Regular" w:hAnsi="Adani Regular" w:cs="Arial"/>
          <w:sz w:val="24"/>
          <w:szCs w:val="24"/>
          <w:vertAlign w:val="superscript"/>
        </w:rPr>
        <w:t>st</w:t>
      </w:r>
      <w:r w:rsidRPr="008E4F13">
        <w:rPr>
          <w:rFonts w:ascii="Adani Regular" w:hAnsi="Adani Regular" w:cs="Arial"/>
          <w:sz w:val="24"/>
          <w:szCs w:val="24"/>
        </w:rPr>
        <w:t xml:space="preserve"> </w:t>
      </w:r>
      <w:proofErr w:type="gramStart"/>
      <w:r w:rsidR="00EB5F3F" w:rsidRPr="008E4F13">
        <w:rPr>
          <w:rFonts w:ascii="Adani Regular" w:hAnsi="Adani Regular" w:cs="Arial"/>
          <w:sz w:val="24"/>
          <w:szCs w:val="24"/>
        </w:rPr>
        <w:t>March</w:t>
      </w:r>
      <w:r w:rsidRPr="008E4F13">
        <w:rPr>
          <w:rFonts w:ascii="Adani Regular" w:hAnsi="Adani Regular" w:cs="Arial"/>
          <w:sz w:val="24"/>
          <w:szCs w:val="24"/>
        </w:rPr>
        <w:t>,</w:t>
      </w:r>
      <w:proofErr w:type="gramEnd"/>
      <w:r w:rsidRPr="008E4F13">
        <w:rPr>
          <w:rFonts w:ascii="Adani Regular" w:hAnsi="Adani Regular" w:cs="Arial"/>
          <w:sz w:val="24"/>
          <w:szCs w:val="24"/>
        </w:rPr>
        <w:t xml:space="preserve"> 202</w:t>
      </w:r>
      <w:r w:rsidR="00EB5F3F" w:rsidRPr="008E4F13">
        <w:rPr>
          <w:rFonts w:ascii="Adani Regular" w:hAnsi="Adani Regular" w:cs="Arial"/>
          <w:sz w:val="24"/>
          <w:szCs w:val="24"/>
        </w:rPr>
        <w:t>5</w:t>
      </w:r>
      <w:r w:rsidRPr="008E4F13">
        <w:rPr>
          <w:rFonts w:ascii="Adani Regular" w:hAnsi="Adani Regular" w:cs="Arial"/>
          <w:sz w:val="24"/>
          <w:szCs w:val="24"/>
        </w:rPr>
        <w:t xml:space="preserve"> submitted to the Stock Exchanges </w:t>
      </w:r>
      <w:r w:rsidR="001E3230" w:rsidRPr="008E4F13">
        <w:rPr>
          <w:rFonts w:ascii="Adani Regular" w:hAnsi="Adani Regular" w:cs="Arial"/>
          <w:sz w:val="24"/>
          <w:szCs w:val="24"/>
        </w:rPr>
        <w:t>was placed before the Board</w:t>
      </w:r>
      <w:r w:rsidRPr="008E4F13">
        <w:rPr>
          <w:rFonts w:ascii="Adani Regular" w:hAnsi="Adani Regular" w:cs="Arial"/>
          <w:sz w:val="24"/>
          <w:szCs w:val="24"/>
        </w:rPr>
        <w:t>.</w:t>
      </w:r>
    </w:p>
    <w:p w14:paraId="0A46C3E3" w14:textId="77777777" w:rsidR="00A5211E" w:rsidRPr="008E4F13" w:rsidRDefault="00A5211E" w:rsidP="00E42AC0">
      <w:pPr>
        <w:spacing w:line="276" w:lineRule="auto"/>
        <w:ind w:right="209"/>
        <w:jc w:val="both"/>
        <w:rPr>
          <w:rFonts w:ascii="Adani Regular" w:hAnsi="Adani Regular" w:cs="Arial"/>
          <w:sz w:val="24"/>
          <w:szCs w:val="24"/>
        </w:rPr>
      </w:pPr>
    </w:p>
    <w:p w14:paraId="57D58F04" w14:textId="19AFF056" w:rsidR="00A5211E" w:rsidRPr="008E4F13" w:rsidRDefault="00F70A99"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36DC6518" w14:textId="77777777" w:rsidR="00A5211E" w:rsidRPr="008E4F13" w:rsidRDefault="00A5211E" w:rsidP="00E42AC0">
      <w:pPr>
        <w:spacing w:line="276" w:lineRule="auto"/>
        <w:ind w:right="209"/>
        <w:jc w:val="both"/>
        <w:rPr>
          <w:rFonts w:ascii="Adani Regular" w:hAnsi="Adani Regular" w:cs="Arial"/>
          <w:sz w:val="24"/>
          <w:szCs w:val="24"/>
        </w:rPr>
      </w:pPr>
    </w:p>
    <w:p w14:paraId="401F1EFD" w14:textId="77777777" w:rsidR="00A5211E" w:rsidRPr="008E4F13" w:rsidRDefault="00A5211E" w:rsidP="00AE11AB">
      <w:pPr>
        <w:numPr>
          <w:ilvl w:val="0"/>
          <w:numId w:val="3"/>
        </w:numPr>
        <w:spacing w:line="276" w:lineRule="auto"/>
        <w:ind w:left="900" w:right="209"/>
        <w:jc w:val="both"/>
        <w:rPr>
          <w:rFonts w:ascii="Adani Regular" w:hAnsi="Adani Regular" w:cs="Arial"/>
          <w:b/>
          <w:sz w:val="24"/>
          <w:szCs w:val="24"/>
        </w:rPr>
      </w:pPr>
      <w:r w:rsidRPr="008E4F13">
        <w:rPr>
          <w:rFonts w:ascii="Adani Regular" w:hAnsi="Adani Regular" w:cs="Arial"/>
          <w:b/>
          <w:sz w:val="24"/>
          <w:szCs w:val="24"/>
        </w:rPr>
        <w:t>To review the information as per Schedule-II of Regulation 17(7) of LODR Regulation 2015</w:t>
      </w:r>
    </w:p>
    <w:p w14:paraId="41CEBE97" w14:textId="77777777" w:rsidR="00A702FA" w:rsidRPr="008E4F13" w:rsidRDefault="00A702FA" w:rsidP="00E42AC0">
      <w:pPr>
        <w:spacing w:line="276" w:lineRule="auto"/>
        <w:ind w:left="720" w:right="29" w:hanging="720"/>
        <w:jc w:val="both"/>
        <w:rPr>
          <w:rFonts w:ascii="Adani Regular" w:hAnsi="Adani Regular" w:cs="Arial"/>
          <w:b/>
          <w:sz w:val="24"/>
          <w:szCs w:val="24"/>
        </w:rPr>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860"/>
        <w:gridCol w:w="2880"/>
      </w:tblGrid>
      <w:tr w:rsidR="00A702FA" w:rsidRPr="008E4F13" w14:paraId="3AC28FDA" w14:textId="77777777" w:rsidTr="00FF2138">
        <w:trPr>
          <w:trHeight w:val="593"/>
          <w:tblHeader/>
        </w:trPr>
        <w:tc>
          <w:tcPr>
            <w:tcW w:w="720" w:type="dxa"/>
            <w:tcBorders>
              <w:top w:val="single" w:sz="4" w:space="0" w:color="auto"/>
              <w:left w:val="single" w:sz="4" w:space="0" w:color="auto"/>
              <w:bottom w:val="single" w:sz="4" w:space="0" w:color="auto"/>
              <w:right w:val="single" w:sz="4" w:space="0" w:color="auto"/>
            </w:tcBorders>
            <w:hideMark/>
          </w:tcPr>
          <w:p w14:paraId="33727528" w14:textId="77777777" w:rsidR="00A702FA" w:rsidRPr="008E4F13" w:rsidRDefault="00A702FA" w:rsidP="00E42AC0">
            <w:pPr>
              <w:spacing w:line="276" w:lineRule="auto"/>
              <w:ind w:right="29"/>
              <w:jc w:val="center"/>
              <w:rPr>
                <w:rFonts w:ascii="Adani Regular" w:hAnsi="Adani Regular" w:cs="Arial"/>
                <w:b/>
                <w:sz w:val="24"/>
                <w:szCs w:val="24"/>
              </w:rPr>
            </w:pPr>
            <w:r w:rsidRPr="008E4F13">
              <w:rPr>
                <w:rFonts w:ascii="Adani Regular" w:hAnsi="Adani Regular" w:cs="Arial"/>
                <w:b/>
                <w:sz w:val="24"/>
                <w:szCs w:val="24"/>
              </w:rPr>
              <w:t>Sr. No.</w:t>
            </w:r>
          </w:p>
        </w:tc>
        <w:tc>
          <w:tcPr>
            <w:tcW w:w="4860" w:type="dxa"/>
            <w:tcBorders>
              <w:top w:val="single" w:sz="4" w:space="0" w:color="auto"/>
              <w:left w:val="single" w:sz="4" w:space="0" w:color="auto"/>
              <w:bottom w:val="single" w:sz="4" w:space="0" w:color="auto"/>
              <w:right w:val="single" w:sz="4" w:space="0" w:color="auto"/>
            </w:tcBorders>
            <w:hideMark/>
          </w:tcPr>
          <w:p w14:paraId="49055240" w14:textId="77777777" w:rsidR="00A702FA" w:rsidRPr="008E4F13" w:rsidRDefault="00A702FA" w:rsidP="00E42AC0">
            <w:pPr>
              <w:spacing w:line="276" w:lineRule="auto"/>
              <w:ind w:right="29"/>
              <w:jc w:val="both"/>
              <w:rPr>
                <w:rFonts w:ascii="Adani Regular" w:hAnsi="Adani Regular" w:cs="Arial"/>
                <w:b/>
                <w:sz w:val="24"/>
                <w:szCs w:val="24"/>
              </w:rPr>
            </w:pPr>
            <w:r w:rsidRPr="008E4F13">
              <w:rPr>
                <w:rFonts w:ascii="Adani Regular" w:hAnsi="Adani Regular" w:cs="Arial"/>
                <w:b/>
                <w:sz w:val="24"/>
                <w:szCs w:val="24"/>
              </w:rPr>
              <w:t>Scope</w:t>
            </w:r>
          </w:p>
        </w:tc>
        <w:tc>
          <w:tcPr>
            <w:tcW w:w="2880" w:type="dxa"/>
            <w:tcBorders>
              <w:top w:val="single" w:sz="4" w:space="0" w:color="auto"/>
              <w:left w:val="single" w:sz="4" w:space="0" w:color="auto"/>
              <w:bottom w:val="single" w:sz="4" w:space="0" w:color="auto"/>
              <w:right w:val="single" w:sz="4" w:space="0" w:color="auto"/>
            </w:tcBorders>
            <w:hideMark/>
          </w:tcPr>
          <w:p w14:paraId="6C314F78" w14:textId="77777777" w:rsidR="00A702FA" w:rsidRPr="008E4F13" w:rsidRDefault="00A702FA" w:rsidP="00E42AC0">
            <w:pPr>
              <w:spacing w:line="276" w:lineRule="auto"/>
              <w:ind w:right="29"/>
              <w:jc w:val="center"/>
              <w:rPr>
                <w:rFonts w:ascii="Adani Regular" w:hAnsi="Adani Regular" w:cs="Arial"/>
                <w:b/>
                <w:sz w:val="24"/>
                <w:szCs w:val="24"/>
              </w:rPr>
            </w:pPr>
            <w:r w:rsidRPr="008E4F13">
              <w:rPr>
                <w:rFonts w:ascii="Adani Regular" w:hAnsi="Adani Regular" w:cs="Arial"/>
                <w:b/>
                <w:sz w:val="24"/>
                <w:szCs w:val="24"/>
              </w:rPr>
              <w:t>Management Response</w:t>
            </w:r>
          </w:p>
        </w:tc>
      </w:tr>
      <w:tr w:rsidR="00A702FA" w:rsidRPr="008E4F13" w14:paraId="22364442" w14:textId="77777777" w:rsidTr="00FF2138">
        <w:trPr>
          <w:trHeight w:val="503"/>
        </w:trPr>
        <w:tc>
          <w:tcPr>
            <w:tcW w:w="720" w:type="dxa"/>
            <w:tcBorders>
              <w:top w:val="single" w:sz="4" w:space="0" w:color="auto"/>
              <w:left w:val="single" w:sz="4" w:space="0" w:color="auto"/>
              <w:bottom w:val="single" w:sz="4" w:space="0" w:color="auto"/>
              <w:right w:val="single" w:sz="4" w:space="0" w:color="auto"/>
            </w:tcBorders>
          </w:tcPr>
          <w:p w14:paraId="55156F57" w14:textId="77777777" w:rsidR="00A702FA" w:rsidRPr="008E4F13" w:rsidRDefault="00A702FA" w:rsidP="00E42AC0">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325D51F2"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Annual operating plans and budgets, Capital budgets.</w:t>
            </w:r>
          </w:p>
        </w:tc>
        <w:tc>
          <w:tcPr>
            <w:tcW w:w="2880" w:type="dxa"/>
            <w:tcBorders>
              <w:top w:val="single" w:sz="4" w:space="0" w:color="auto"/>
              <w:left w:val="single" w:sz="4" w:space="0" w:color="auto"/>
              <w:bottom w:val="single" w:sz="4" w:space="0" w:color="auto"/>
              <w:right w:val="single" w:sz="4" w:space="0" w:color="auto"/>
            </w:tcBorders>
          </w:tcPr>
          <w:p w14:paraId="411D75A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 xml:space="preserve">To be placed before the Board annually. </w:t>
            </w:r>
          </w:p>
        </w:tc>
      </w:tr>
      <w:tr w:rsidR="00A702FA" w:rsidRPr="00A22BA0" w14:paraId="67237223" w14:textId="77777777" w:rsidTr="00FF2138">
        <w:trPr>
          <w:trHeight w:val="503"/>
        </w:trPr>
        <w:tc>
          <w:tcPr>
            <w:tcW w:w="720" w:type="dxa"/>
            <w:tcBorders>
              <w:top w:val="single" w:sz="4" w:space="0" w:color="auto"/>
              <w:left w:val="single" w:sz="4" w:space="0" w:color="auto"/>
              <w:bottom w:val="single" w:sz="4" w:space="0" w:color="auto"/>
              <w:right w:val="single" w:sz="4" w:space="0" w:color="auto"/>
            </w:tcBorders>
          </w:tcPr>
          <w:p w14:paraId="16E5563F" w14:textId="77777777" w:rsidR="00A702FA" w:rsidRPr="008E4F13" w:rsidRDefault="00A702FA" w:rsidP="00E42AC0">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772A603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Quarterly results of the Company and its operating divisions or business segments.</w:t>
            </w:r>
          </w:p>
        </w:tc>
        <w:tc>
          <w:tcPr>
            <w:tcW w:w="2880" w:type="dxa"/>
            <w:tcBorders>
              <w:top w:val="single" w:sz="4" w:space="0" w:color="auto"/>
              <w:left w:val="single" w:sz="4" w:space="0" w:color="auto"/>
              <w:bottom w:val="single" w:sz="4" w:space="0" w:color="auto"/>
              <w:right w:val="single" w:sz="4" w:space="0" w:color="auto"/>
            </w:tcBorders>
          </w:tcPr>
          <w:p w14:paraId="2FB8FF35" w14:textId="77777777" w:rsidR="00A702FA" w:rsidRPr="008E4F13" w:rsidRDefault="00A702FA" w:rsidP="00E42AC0">
            <w:pPr>
              <w:spacing w:line="276" w:lineRule="auto"/>
              <w:ind w:right="29"/>
              <w:jc w:val="both"/>
              <w:rPr>
                <w:rFonts w:ascii="Adani Regular" w:hAnsi="Adani Regular" w:cs="Arial"/>
                <w:sz w:val="24"/>
                <w:szCs w:val="24"/>
                <w:lang w:val="pt-BR"/>
              </w:rPr>
            </w:pPr>
            <w:r w:rsidRPr="008E4F13">
              <w:rPr>
                <w:rFonts w:ascii="Adani Regular" w:hAnsi="Adani Regular" w:cs="Arial"/>
                <w:sz w:val="24"/>
                <w:szCs w:val="24"/>
                <w:lang w:val="pt-BR"/>
              </w:rPr>
              <w:t>As per Agenda item no. 9</w:t>
            </w:r>
          </w:p>
        </w:tc>
      </w:tr>
      <w:tr w:rsidR="00A702FA" w:rsidRPr="00A22BA0" w14:paraId="0A7A4639" w14:textId="77777777" w:rsidTr="00FF2138">
        <w:trPr>
          <w:trHeight w:val="458"/>
        </w:trPr>
        <w:tc>
          <w:tcPr>
            <w:tcW w:w="720" w:type="dxa"/>
            <w:tcBorders>
              <w:top w:val="single" w:sz="4" w:space="0" w:color="auto"/>
              <w:left w:val="single" w:sz="4" w:space="0" w:color="auto"/>
              <w:bottom w:val="single" w:sz="4" w:space="0" w:color="auto"/>
              <w:right w:val="single" w:sz="4" w:space="0" w:color="auto"/>
            </w:tcBorders>
          </w:tcPr>
          <w:p w14:paraId="55DE9968"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lang w:val="pt-BR"/>
              </w:rPr>
            </w:pPr>
          </w:p>
        </w:tc>
        <w:tc>
          <w:tcPr>
            <w:tcW w:w="4860" w:type="dxa"/>
            <w:tcBorders>
              <w:top w:val="single" w:sz="4" w:space="0" w:color="auto"/>
              <w:left w:val="single" w:sz="4" w:space="0" w:color="auto"/>
              <w:bottom w:val="single" w:sz="4" w:space="0" w:color="auto"/>
              <w:right w:val="single" w:sz="4" w:space="0" w:color="auto"/>
            </w:tcBorders>
            <w:hideMark/>
          </w:tcPr>
          <w:p w14:paraId="57B00BD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To take note of minutes of audit committee and other committees.</w:t>
            </w:r>
          </w:p>
        </w:tc>
        <w:tc>
          <w:tcPr>
            <w:tcW w:w="2880" w:type="dxa"/>
            <w:tcBorders>
              <w:top w:val="single" w:sz="4" w:space="0" w:color="auto"/>
              <w:left w:val="single" w:sz="4" w:space="0" w:color="auto"/>
              <w:bottom w:val="single" w:sz="4" w:space="0" w:color="auto"/>
              <w:right w:val="single" w:sz="4" w:space="0" w:color="auto"/>
            </w:tcBorders>
          </w:tcPr>
          <w:p w14:paraId="17C20D05" w14:textId="77777777" w:rsidR="00A702FA" w:rsidRPr="008E4F13" w:rsidRDefault="00A702FA" w:rsidP="00E42AC0">
            <w:pPr>
              <w:spacing w:line="276" w:lineRule="auto"/>
              <w:ind w:right="29"/>
              <w:jc w:val="both"/>
              <w:rPr>
                <w:rFonts w:ascii="Adani Regular" w:hAnsi="Adani Regular" w:cs="Arial"/>
                <w:sz w:val="24"/>
                <w:szCs w:val="24"/>
                <w:lang w:val="pt-BR"/>
              </w:rPr>
            </w:pPr>
            <w:r w:rsidRPr="008E4F13">
              <w:rPr>
                <w:rFonts w:ascii="Adani Regular" w:hAnsi="Adani Regular" w:cs="Arial"/>
                <w:sz w:val="24"/>
                <w:szCs w:val="24"/>
                <w:lang w:val="pt-BR"/>
              </w:rPr>
              <w:t>As per Agenda item no. 4</w:t>
            </w:r>
          </w:p>
        </w:tc>
      </w:tr>
      <w:tr w:rsidR="00A702FA" w:rsidRPr="008E4F13" w14:paraId="0227BA9B" w14:textId="77777777" w:rsidTr="00FF2138">
        <w:trPr>
          <w:trHeight w:val="818"/>
        </w:trPr>
        <w:tc>
          <w:tcPr>
            <w:tcW w:w="720" w:type="dxa"/>
            <w:tcBorders>
              <w:top w:val="single" w:sz="4" w:space="0" w:color="auto"/>
              <w:left w:val="single" w:sz="4" w:space="0" w:color="auto"/>
              <w:bottom w:val="single" w:sz="4" w:space="0" w:color="auto"/>
              <w:right w:val="single" w:sz="4" w:space="0" w:color="auto"/>
            </w:tcBorders>
          </w:tcPr>
          <w:p w14:paraId="0FE49E2D"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lang w:val="pt-BR"/>
              </w:rPr>
            </w:pPr>
          </w:p>
        </w:tc>
        <w:tc>
          <w:tcPr>
            <w:tcW w:w="4860" w:type="dxa"/>
            <w:tcBorders>
              <w:top w:val="single" w:sz="4" w:space="0" w:color="auto"/>
              <w:left w:val="single" w:sz="4" w:space="0" w:color="auto"/>
              <w:bottom w:val="single" w:sz="4" w:space="0" w:color="auto"/>
              <w:right w:val="single" w:sz="4" w:space="0" w:color="auto"/>
            </w:tcBorders>
            <w:hideMark/>
          </w:tcPr>
          <w:p w14:paraId="5094D0EE"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The information on recruitment/ resignation and remuneration of senior officers for the quarter ended on 30</w:t>
            </w:r>
            <w:r w:rsidRPr="008E4F13">
              <w:rPr>
                <w:rFonts w:ascii="Adani Regular" w:hAnsi="Adani Regular" w:cs="Arial"/>
                <w:sz w:val="24"/>
                <w:szCs w:val="24"/>
                <w:vertAlign w:val="superscript"/>
              </w:rPr>
              <w:t>th</w:t>
            </w:r>
            <w:r w:rsidRPr="008E4F13">
              <w:rPr>
                <w:rFonts w:ascii="Adani Regular" w:hAnsi="Adani Regular" w:cs="Arial"/>
                <w:sz w:val="24"/>
                <w:szCs w:val="24"/>
              </w:rPr>
              <w:t xml:space="preserve"> </w:t>
            </w:r>
            <w:proofErr w:type="gramStart"/>
            <w:r w:rsidRPr="008E4F13">
              <w:rPr>
                <w:rFonts w:ascii="Adani Regular" w:hAnsi="Adani Regular" w:cs="Arial"/>
                <w:sz w:val="24"/>
                <w:szCs w:val="24"/>
              </w:rPr>
              <w:t>June,</w:t>
            </w:r>
            <w:proofErr w:type="gramEnd"/>
            <w:r w:rsidRPr="008E4F13">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78201738"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As per Annexure being circulated separately</w:t>
            </w:r>
          </w:p>
        </w:tc>
      </w:tr>
      <w:tr w:rsidR="00A702FA" w:rsidRPr="008E4F13" w14:paraId="09A04625" w14:textId="77777777" w:rsidTr="00FF2138">
        <w:trPr>
          <w:trHeight w:val="1007"/>
        </w:trPr>
        <w:tc>
          <w:tcPr>
            <w:tcW w:w="720" w:type="dxa"/>
            <w:tcBorders>
              <w:top w:val="single" w:sz="4" w:space="0" w:color="auto"/>
              <w:left w:val="single" w:sz="4" w:space="0" w:color="auto"/>
              <w:bottom w:val="single" w:sz="4" w:space="0" w:color="auto"/>
              <w:right w:val="single" w:sz="4" w:space="0" w:color="auto"/>
            </w:tcBorders>
          </w:tcPr>
          <w:p w14:paraId="492E7824"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16C3E0E3"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To take note of the legal cases/ prosecution and penalty notices which are materially important for the quarter ended on 30</w:t>
            </w:r>
            <w:r w:rsidRPr="008E4F13">
              <w:rPr>
                <w:rFonts w:ascii="Adani Regular" w:hAnsi="Adani Regular" w:cs="Arial"/>
                <w:sz w:val="24"/>
                <w:szCs w:val="24"/>
                <w:vertAlign w:val="superscript"/>
              </w:rPr>
              <w:t>th</w:t>
            </w:r>
            <w:r w:rsidRPr="008E4F13">
              <w:rPr>
                <w:rFonts w:ascii="Adani Regular" w:hAnsi="Adani Regular" w:cs="Arial"/>
                <w:sz w:val="24"/>
                <w:szCs w:val="24"/>
              </w:rPr>
              <w:t xml:space="preserve"> </w:t>
            </w:r>
            <w:proofErr w:type="gramStart"/>
            <w:r w:rsidRPr="008E4F13">
              <w:rPr>
                <w:rFonts w:ascii="Adani Regular" w:hAnsi="Adani Regular" w:cs="Arial"/>
                <w:sz w:val="24"/>
                <w:szCs w:val="24"/>
              </w:rPr>
              <w:t>June,</w:t>
            </w:r>
            <w:proofErr w:type="gramEnd"/>
            <w:r w:rsidRPr="008E4F13">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73972CD8"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5F7B7164" w14:textId="77777777" w:rsidTr="00FF2138">
        <w:trPr>
          <w:trHeight w:val="980"/>
        </w:trPr>
        <w:tc>
          <w:tcPr>
            <w:tcW w:w="720" w:type="dxa"/>
            <w:tcBorders>
              <w:top w:val="single" w:sz="4" w:space="0" w:color="auto"/>
              <w:left w:val="single" w:sz="4" w:space="0" w:color="auto"/>
              <w:bottom w:val="single" w:sz="4" w:space="0" w:color="auto"/>
              <w:right w:val="single" w:sz="4" w:space="0" w:color="auto"/>
            </w:tcBorders>
          </w:tcPr>
          <w:p w14:paraId="64AFADAA"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2A643C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 xml:space="preserve">Fatal or serious accidents in factory premises, any material effluent or pollution problems for the quarter </w:t>
            </w:r>
            <w:proofErr w:type="gramStart"/>
            <w:r w:rsidRPr="008E4F13">
              <w:rPr>
                <w:rFonts w:ascii="Adani Regular" w:hAnsi="Adani Regular" w:cs="Arial"/>
                <w:sz w:val="24"/>
                <w:szCs w:val="24"/>
              </w:rPr>
              <w:t>ended</w:t>
            </w:r>
            <w:proofErr w:type="gramEnd"/>
            <w:r w:rsidRPr="008E4F13">
              <w:rPr>
                <w:rFonts w:ascii="Adani Regular" w:hAnsi="Adani Regular" w:cs="Arial"/>
                <w:sz w:val="24"/>
                <w:szCs w:val="24"/>
              </w:rPr>
              <w:t xml:space="preserve"> 30</w:t>
            </w:r>
            <w:r w:rsidRPr="008E4F13">
              <w:rPr>
                <w:rFonts w:ascii="Adani Regular" w:hAnsi="Adani Regular" w:cs="Arial"/>
                <w:sz w:val="24"/>
                <w:szCs w:val="24"/>
                <w:vertAlign w:val="superscript"/>
              </w:rPr>
              <w:t>th</w:t>
            </w:r>
            <w:r w:rsidRPr="008E4F13">
              <w:rPr>
                <w:rFonts w:ascii="Adani Regular" w:hAnsi="Adani Regular" w:cs="Arial"/>
                <w:sz w:val="24"/>
                <w:szCs w:val="24"/>
              </w:rPr>
              <w:t xml:space="preserve"> </w:t>
            </w:r>
            <w:proofErr w:type="gramStart"/>
            <w:r w:rsidRPr="008E4F13">
              <w:rPr>
                <w:rFonts w:ascii="Adani Regular" w:hAnsi="Adani Regular" w:cs="Arial"/>
                <w:sz w:val="24"/>
                <w:szCs w:val="24"/>
              </w:rPr>
              <w:t>June,</w:t>
            </w:r>
            <w:proofErr w:type="gramEnd"/>
            <w:r w:rsidRPr="008E4F13">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7F81F34A"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p w14:paraId="375F5638" w14:textId="77777777" w:rsidR="00A702FA" w:rsidRPr="008E4F13" w:rsidRDefault="00A702FA" w:rsidP="00E42AC0">
            <w:pPr>
              <w:spacing w:line="276" w:lineRule="auto"/>
              <w:ind w:right="29"/>
              <w:jc w:val="both"/>
              <w:rPr>
                <w:rFonts w:ascii="Adani Regular" w:hAnsi="Adani Regular" w:cs="Arial"/>
                <w:sz w:val="24"/>
                <w:szCs w:val="24"/>
              </w:rPr>
            </w:pPr>
          </w:p>
        </w:tc>
      </w:tr>
      <w:tr w:rsidR="00A702FA" w:rsidRPr="008E4F13" w14:paraId="0E0274F0" w14:textId="77777777" w:rsidTr="00FF2138">
        <w:trPr>
          <w:trHeight w:val="548"/>
        </w:trPr>
        <w:tc>
          <w:tcPr>
            <w:tcW w:w="720" w:type="dxa"/>
            <w:tcBorders>
              <w:top w:val="single" w:sz="4" w:space="0" w:color="auto"/>
              <w:left w:val="single" w:sz="4" w:space="0" w:color="auto"/>
              <w:bottom w:val="single" w:sz="4" w:space="0" w:color="auto"/>
              <w:right w:val="single" w:sz="4" w:space="0" w:color="auto"/>
            </w:tcBorders>
          </w:tcPr>
          <w:p w14:paraId="1DB9FB5F"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02ED3086"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Any material default in financial obligations by the company or substantial non-payment for goods sold by the company.</w:t>
            </w:r>
          </w:p>
        </w:tc>
        <w:tc>
          <w:tcPr>
            <w:tcW w:w="2880" w:type="dxa"/>
            <w:tcBorders>
              <w:top w:val="single" w:sz="4" w:space="0" w:color="auto"/>
              <w:left w:val="single" w:sz="4" w:space="0" w:color="auto"/>
              <w:bottom w:val="single" w:sz="4" w:space="0" w:color="auto"/>
              <w:right w:val="single" w:sz="4" w:space="0" w:color="auto"/>
            </w:tcBorders>
          </w:tcPr>
          <w:p w14:paraId="606B4351"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49157158" w14:textId="77777777" w:rsidTr="00FF2138">
        <w:trPr>
          <w:trHeight w:val="2042"/>
        </w:trPr>
        <w:tc>
          <w:tcPr>
            <w:tcW w:w="720" w:type="dxa"/>
            <w:tcBorders>
              <w:top w:val="single" w:sz="4" w:space="0" w:color="auto"/>
              <w:left w:val="single" w:sz="4" w:space="0" w:color="auto"/>
              <w:bottom w:val="single" w:sz="4" w:space="0" w:color="auto"/>
              <w:right w:val="single" w:sz="4" w:space="0" w:color="auto"/>
            </w:tcBorders>
          </w:tcPr>
          <w:p w14:paraId="0F4CE4FF"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13F9BAE5"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 xml:space="preserve">Any issue which involves possible public or product liability claims of substantial nature, including any judgment or order which may have passed strictures on the conduct of the Company or taken an adverse view regarding another </w:t>
            </w:r>
            <w:r w:rsidRPr="008E4F13">
              <w:rPr>
                <w:rFonts w:ascii="Adani Regular" w:hAnsi="Adani Regular" w:cs="Arial"/>
                <w:sz w:val="24"/>
                <w:szCs w:val="24"/>
              </w:rPr>
              <w:lastRenderedPageBreak/>
              <w:t xml:space="preserve">enterprise that can have negative implications </w:t>
            </w:r>
            <w:proofErr w:type="gramStart"/>
            <w:r w:rsidRPr="008E4F13">
              <w:rPr>
                <w:rFonts w:ascii="Adani Regular" w:hAnsi="Adani Regular" w:cs="Arial"/>
                <w:sz w:val="24"/>
                <w:szCs w:val="24"/>
              </w:rPr>
              <w:t>on</w:t>
            </w:r>
            <w:proofErr w:type="gramEnd"/>
            <w:r w:rsidRPr="008E4F13">
              <w:rPr>
                <w:rFonts w:ascii="Adani Regular" w:hAnsi="Adani Regular" w:cs="Arial"/>
                <w:sz w:val="24"/>
                <w:szCs w:val="24"/>
              </w:rPr>
              <w:t xml:space="preserve"> the Company.</w:t>
            </w:r>
          </w:p>
        </w:tc>
        <w:tc>
          <w:tcPr>
            <w:tcW w:w="2880" w:type="dxa"/>
            <w:tcBorders>
              <w:top w:val="single" w:sz="4" w:space="0" w:color="auto"/>
              <w:left w:val="single" w:sz="4" w:space="0" w:color="auto"/>
              <w:bottom w:val="single" w:sz="4" w:space="0" w:color="auto"/>
              <w:right w:val="single" w:sz="4" w:space="0" w:color="auto"/>
            </w:tcBorders>
          </w:tcPr>
          <w:p w14:paraId="6E8395C4"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lastRenderedPageBreak/>
              <w:t>None</w:t>
            </w:r>
          </w:p>
        </w:tc>
      </w:tr>
      <w:tr w:rsidR="00A702FA" w:rsidRPr="008E4F13" w14:paraId="44DB82D7" w14:textId="77777777" w:rsidTr="00FF2138">
        <w:trPr>
          <w:trHeight w:val="575"/>
        </w:trPr>
        <w:tc>
          <w:tcPr>
            <w:tcW w:w="720" w:type="dxa"/>
            <w:tcBorders>
              <w:top w:val="single" w:sz="4" w:space="0" w:color="auto"/>
              <w:left w:val="single" w:sz="4" w:space="0" w:color="auto"/>
              <w:bottom w:val="single" w:sz="4" w:space="0" w:color="auto"/>
              <w:right w:val="single" w:sz="4" w:space="0" w:color="auto"/>
            </w:tcBorders>
          </w:tcPr>
          <w:p w14:paraId="56AA2199"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57D7C23F"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Details of any joint venture or collaboration agreement.</w:t>
            </w:r>
          </w:p>
        </w:tc>
        <w:tc>
          <w:tcPr>
            <w:tcW w:w="2880" w:type="dxa"/>
            <w:tcBorders>
              <w:top w:val="single" w:sz="4" w:space="0" w:color="auto"/>
              <w:left w:val="single" w:sz="4" w:space="0" w:color="auto"/>
              <w:bottom w:val="single" w:sz="4" w:space="0" w:color="auto"/>
              <w:right w:val="single" w:sz="4" w:space="0" w:color="auto"/>
            </w:tcBorders>
          </w:tcPr>
          <w:p w14:paraId="0B43D8A9"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3A3F3250" w14:textId="77777777" w:rsidTr="00FF2138">
        <w:trPr>
          <w:trHeight w:val="773"/>
        </w:trPr>
        <w:tc>
          <w:tcPr>
            <w:tcW w:w="720" w:type="dxa"/>
            <w:tcBorders>
              <w:top w:val="single" w:sz="4" w:space="0" w:color="auto"/>
              <w:left w:val="single" w:sz="4" w:space="0" w:color="auto"/>
              <w:bottom w:val="single" w:sz="4" w:space="0" w:color="auto"/>
              <w:right w:val="single" w:sz="4" w:space="0" w:color="auto"/>
            </w:tcBorders>
          </w:tcPr>
          <w:p w14:paraId="34375BD5"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ACAB92B"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Transactions that involve substantial payment towards goodwill, brand equity or intellectual property.</w:t>
            </w:r>
          </w:p>
        </w:tc>
        <w:tc>
          <w:tcPr>
            <w:tcW w:w="2880" w:type="dxa"/>
            <w:tcBorders>
              <w:top w:val="single" w:sz="4" w:space="0" w:color="auto"/>
              <w:left w:val="single" w:sz="4" w:space="0" w:color="auto"/>
              <w:bottom w:val="single" w:sz="4" w:space="0" w:color="auto"/>
              <w:right w:val="single" w:sz="4" w:space="0" w:color="auto"/>
            </w:tcBorders>
          </w:tcPr>
          <w:p w14:paraId="5E2E88B3"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16E449F5" w14:textId="77777777" w:rsidTr="00FF2138">
        <w:trPr>
          <w:trHeight w:val="1538"/>
        </w:trPr>
        <w:tc>
          <w:tcPr>
            <w:tcW w:w="720" w:type="dxa"/>
            <w:tcBorders>
              <w:top w:val="single" w:sz="4" w:space="0" w:color="auto"/>
              <w:left w:val="single" w:sz="4" w:space="0" w:color="auto"/>
              <w:bottom w:val="single" w:sz="4" w:space="0" w:color="auto"/>
              <w:right w:val="single" w:sz="4" w:space="0" w:color="auto"/>
            </w:tcBorders>
          </w:tcPr>
          <w:p w14:paraId="257A077F"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557E6435"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 xml:space="preserve">Significant </w:t>
            </w:r>
            <w:proofErr w:type="spellStart"/>
            <w:r w:rsidRPr="008E4F13">
              <w:rPr>
                <w:rFonts w:ascii="Adani Regular" w:hAnsi="Adani Regular" w:cs="Arial"/>
                <w:sz w:val="24"/>
                <w:szCs w:val="24"/>
              </w:rPr>
              <w:t>labour</w:t>
            </w:r>
            <w:proofErr w:type="spellEnd"/>
            <w:r w:rsidRPr="008E4F13">
              <w:rPr>
                <w:rFonts w:ascii="Adani Regular" w:hAnsi="Adani Regular" w:cs="Arial"/>
                <w:sz w:val="24"/>
                <w:szCs w:val="24"/>
              </w:rPr>
              <w:t xml:space="preserve"> problems and their proposed solutions. Any significant development in human resources/ industrial relation front like signing of wage agreement, implementation of voluntary retirement scheme etc.</w:t>
            </w:r>
          </w:p>
        </w:tc>
        <w:tc>
          <w:tcPr>
            <w:tcW w:w="2880" w:type="dxa"/>
            <w:tcBorders>
              <w:top w:val="single" w:sz="4" w:space="0" w:color="auto"/>
              <w:left w:val="single" w:sz="4" w:space="0" w:color="auto"/>
              <w:bottom w:val="single" w:sz="4" w:space="0" w:color="auto"/>
              <w:right w:val="single" w:sz="4" w:space="0" w:color="auto"/>
            </w:tcBorders>
          </w:tcPr>
          <w:p w14:paraId="6CD7339F"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19C63BEA" w14:textId="77777777" w:rsidTr="00FF2138">
        <w:trPr>
          <w:trHeight w:val="80"/>
        </w:trPr>
        <w:tc>
          <w:tcPr>
            <w:tcW w:w="720" w:type="dxa"/>
            <w:tcBorders>
              <w:top w:val="single" w:sz="4" w:space="0" w:color="auto"/>
              <w:left w:val="single" w:sz="4" w:space="0" w:color="auto"/>
              <w:bottom w:val="single" w:sz="4" w:space="0" w:color="auto"/>
              <w:right w:val="single" w:sz="4" w:space="0" w:color="auto"/>
            </w:tcBorders>
          </w:tcPr>
          <w:p w14:paraId="4EF604C2"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F216EA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Sale of material nature of investments, subsidiaries</w:t>
            </w:r>
            <w:proofErr w:type="gramStart"/>
            <w:r w:rsidRPr="008E4F13">
              <w:rPr>
                <w:rFonts w:ascii="Adani Regular" w:hAnsi="Adani Regular" w:cs="Arial"/>
                <w:sz w:val="24"/>
                <w:szCs w:val="24"/>
              </w:rPr>
              <w:t>, assets</w:t>
            </w:r>
            <w:proofErr w:type="gramEnd"/>
            <w:r w:rsidRPr="008E4F13">
              <w:rPr>
                <w:rFonts w:ascii="Adani Regular" w:hAnsi="Adani Regular" w:cs="Arial"/>
                <w:sz w:val="24"/>
                <w:szCs w:val="24"/>
              </w:rPr>
              <w:t xml:space="preserve"> which </w:t>
            </w:r>
            <w:proofErr w:type="gramStart"/>
            <w:r w:rsidRPr="008E4F13">
              <w:rPr>
                <w:rFonts w:ascii="Adani Regular" w:hAnsi="Adani Regular" w:cs="Arial"/>
                <w:sz w:val="24"/>
                <w:szCs w:val="24"/>
              </w:rPr>
              <w:t>is</w:t>
            </w:r>
            <w:proofErr w:type="gramEnd"/>
            <w:r w:rsidRPr="008E4F13">
              <w:rPr>
                <w:rFonts w:ascii="Adani Regular" w:hAnsi="Adani Regular" w:cs="Arial"/>
                <w:sz w:val="24"/>
                <w:szCs w:val="24"/>
              </w:rPr>
              <w:t xml:space="preserve"> not in normal course of business.</w:t>
            </w:r>
          </w:p>
          <w:p w14:paraId="509DDC65" w14:textId="77777777" w:rsidR="00A702FA" w:rsidRPr="008E4F13" w:rsidRDefault="00A702FA" w:rsidP="00E42AC0">
            <w:pPr>
              <w:spacing w:line="276" w:lineRule="auto"/>
              <w:ind w:right="29"/>
              <w:jc w:val="both"/>
              <w:rPr>
                <w:rFonts w:ascii="Adani Regular" w:hAnsi="Adani Regular" w:cs="Arial"/>
                <w:sz w:val="24"/>
                <w:szCs w:val="24"/>
              </w:rPr>
            </w:pPr>
          </w:p>
        </w:tc>
        <w:tc>
          <w:tcPr>
            <w:tcW w:w="2880" w:type="dxa"/>
            <w:tcBorders>
              <w:top w:val="single" w:sz="4" w:space="0" w:color="auto"/>
              <w:left w:val="single" w:sz="4" w:space="0" w:color="auto"/>
              <w:bottom w:val="single" w:sz="4" w:space="0" w:color="auto"/>
              <w:right w:val="single" w:sz="4" w:space="0" w:color="auto"/>
            </w:tcBorders>
          </w:tcPr>
          <w:p w14:paraId="531CFA96"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r w:rsidR="00A702FA" w:rsidRPr="008E4F13" w14:paraId="53C522D3" w14:textId="77777777" w:rsidTr="00FF2138">
        <w:trPr>
          <w:trHeight w:val="304"/>
        </w:trPr>
        <w:tc>
          <w:tcPr>
            <w:tcW w:w="720" w:type="dxa"/>
            <w:tcBorders>
              <w:top w:val="single" w:sz="4" w:space="0" w:color="auto"/>
              <w:left w:val="single" w:sz="4" w:space="0" w:color="auto"/>
              <w:bottom w:val="single" w:sz="4" w:space="0" w:color="auto"/>
              <w:right w:val="single" w:sz="4" w:space="0" w:color="auto"/>
            </w:tcBorders>
          </w:tcPr>
          <w:p w14:paraId="64F5374E"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2E578720"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Quarterly details of foreign exchange exposures and the steps taken by management to limit the risks of adverse exchange rate movement, if material.</w:t>
            </w:r>
          </w:p>
          <w:p w14:paraId="6EE79DA8" w14:textId="77777777" w:rsidR="00A702FA" w:rsidRPr="008E4F13" w:rsidRDefault="00A702FA" w:rsidP="00E42AC0">
            <w:pPr>
              <w:spacing w:line="276" w:lineRule="auto"/>
              <w:ind w:right="29"/>
              <w:jc w:val="both"/>
              <w:rPr>
                <w:rFonts w:ascii="Adani Regular" w:hAnsi="Adani Regular" w:cs="Arial"/>
                <w:sz w:val="24"/>
                <w:szCs w:val="24"/>
              </w:rPr>
            </w:pPr>
          </w:p>
        </w:tc>
        <w:tc>
          <w:tcPr>
            <w:tcW w:w="2880" w:type="dxa"/>
            <w:tcBorders>
              <w:top w:val="single" w:sz="4" w:space="0" w:color="auto"/>
              <w:left w:val="single" w:sz="4" w:space="0" w:color="auto"/>
              <w:bottom w:val="single" w:sz="4" w:space="0" w:color="auto"/>
              <w:right w:val="single" w:sz="4" w:space="0" w:color="auto"/>
            </w:tcBorders>
          </w:tcPr>
          <w:p w14:paraId="4698175D"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To be placed before the Board</w:t>
            </w:r>
          </w:p>
        </w:tc>
      </w:tr>
      <w:tr w:rsidR="00A702FA" w:rsidRPr="008E4F13" w14:paraId="1AEF6478" w14:textId="77777777" w:rsidTr="00FF2138">
        <w:tc>
          <w:tcPr>
            <w:tcW w:w="720" w:type="dxa"/>
            <w:tcBorders>
              <w:top w:val="single" w:sz="4" w:space="0" w:color="auto"/>
              <w:left w:val="single" w:sz="4" w:space="0" w:color="auto"/>
              <w:bottom w:val="single" w:sz="4" w:space="0" w:color="auto"/>
              <w:right w:val="single" w:sz="4" w:space="0" w:color="auto"/>
            </w:tcBorders>
          </w:tcPr>
          <w:p w14:paraId="4CD5E2E6" w14:textId="77777777" w:rsidR="00A702FA" w:rsidRPr="008E4F13" w:rsidRDefault="00A702FA" w:rsidP="00E42AC0">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46E811F"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Non-compliance of any regulatory, statutory nature or listing requirements and shareholders services such as non-payment of dividend, delay in share transfers etc.</w:t>
            </w:r>
          </w:p>
        </w:tc>
        <w:tc>
          <w:tcPr>
            <w:tcW w:w="2880" w:type="dxa"/>
            <w:tcBorders>
              <w:top w:val="single" w:sz="4" w:space="0" w:color="auto"/>
              <w:left w:val="single" w:sz="4" w:space="0" w:color="auto"/>
              <w:bottom w:val="single" w:sz="4" w:space="0" w:color="auto"/>
              <w:right w:val="single" w:sz="4" w:space="0" w:color="auto"/>
            </w:tcBorders>
          </w:tcPr>
          <w:p w14:paraId="5E5C6DDB" w14:textId="77777777" w:rsidR="00A702FA" w:rsidRPr="008E4F13" w:rsidRDefault="00A702FA" w:rsidP="00E42AC0">
            <w:pPr>
              <w:spacing w:line="276" w:lineRule="auto"/>
              <w:ind w:right="29"/>
              <w:jc w:val="both"/>
              <w:rPr>
                <w:rFonts w:ascii="Adani Regular" w:hAnsi="Adani Regular" w:cs="Arial"/>
                <w:sz w:val="24"/>
                <w:szCs w:val="24"/>
              </w:rPr>
            </w:pPr>
            <w:r w:rsidRPr="008E4F13">
              <w:rPr>
                <w:rFonts w:ascii="Adani Regular" w:hAnsi="Adani Regular" w:cs="Arial"/>
                <w:sz w:val="24"/>
                <w:szCs w:val="24"/>
              </w:rPr>
              <w:t>None</w:t>
            </w:r>
          </w:p>
        </w:tc>
      </w:tr>
    </w:tbl>
    <w:p w14:paraId="6CEE175F" w14:textId="77777777" w:rsidR="00A702FA" w:rsidRPr="008E4F13" w:rsidRDefault="00A702FA" w:rsidP="00E42AC0">
      <w:pPr>
        <w:spacing w:line="276" w:lineRule="auto"/>
        <w:ind w:left="540" w:right="29"/>
        <w:jc w:val="both"/>
        <w:rPr>
          <w:rFonts w:ascii="Adani Regular" w:eastAsia="Batang" w:hAnsi="Adani Regular" w:cs="Arial"/>
          <w:sz w:val="24"/>
          <w:szCs w:val="24"/>
        </w:rPr>
      </w:pPr>
    </w:p>
    <w:p w14:paraId="1C2AB939" w14:textId="62472D45" w:rsidR="00A5211E" w:rsidRPr="008E4F13" w:rsidRDefault="00F70A99"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54386FCD" w14:textId="77777777" w:rsidR="00A5211E" w:rsidRPr="008E4F13" w:rsidRDefault="00A5211E" w:rsidP="00E42AC0">
      <w:pPr>
        <w:spacing w:line="276" w:lineRule="auto"/>
        <w:ind w:right="209"/>
        <w:jc w:val="both"/>
        <w:rPr>
          <w:rFonts w:ascii="Adani Regular" w:hAnsi="Adani Regular" w:cs="Arial"/>
          <w:b/>
          <w:sz w:val="24"/>
          <w:szCs w:val="24"/>
        </w:rPr>
      </w:pPr>
    </w:p>
    <w:p w14:paraId="14260143" w14:textId="77777777" w:rsidR="00A5211E" w:rsidRPr="008E4F13" w:rsidRDefault="00A5211E" w:rsidP="00AE11AB">
      <w:pPr>
        <w:numPr>
          <w:ilvl w:val="0"/>
          <w:numId w:val="3"/>
        </w:numPr>
        <w:spacing w:line="276" w:lineRule="auto"/>
        <w:ind w:left="900" w:right="209"/>
        <w:jc w:val="both"/>
        <w:rPr>
          <w:rFonts w:ascii="Adani Regular" w:hAnsi="Adani Regular" w:cs="Arial"/>
          <w:b/>
          <w:sz w:val="24"/>
          <w:szCs w:val="24"/>
        </w:rPr>
      </w:pPr>
      <w:r w:rsidRPr="008E4F13">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8E4F13" w:rsidRDefault="00A5211E" w:rsidP="00E42AC0">
      <w:pPr>
        <w:spacing w:line="276" w:lineRule="auto"/>
        <w:ind w:right="209"/>
        <w:jc w:val="both"/>
        <w:rPr>
          <w:rFonts w:ascii="Adani Regular" w:hAnsi="Adani Regular" w:cs="Arial"/>
          <w:b/>
          <w:sz w:val="24"/>
          <w:szCs w:val="24"/>
        </w:rPr>
      </w:pPr>
    </w:p>
    <w:p w14:paraId="7529F1E7" w14:textId="71B7DBDE" w:rsidR="00A5211E" w:rsidRPr="008E4F13" w:rsidRDefault="00A5211E"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Reconciliation of Share Capital Audit Report of the Company pursuant to SEBI (Depositories and Participants) Regulations, 2018 for the quarter ended 3</w:t>
      </w:r>
      <w:r w:rsidR="00E107D1" w:rsidRPr="008E4F13">
        <w:rPr>
          <w:rFonts w:ascii="Adani Regular" w:hAnsi="Adani Regular" w:cs="Arial"/>
          <w:sz w:val="24"/>
          <w:szCs w:val="24"/>
        </w:rPr>
        <w:t>0</w:t>
      </w:r>
      <w:r w:rsidR="00E107D1" w:rsidRPr="008E4F13">
        <w:rPr>
          <w:rFonts w:ascii="Adani Regular" w:hAnsi="Adani Regular" w:cs="Arial"/>
          <w:sz w:val="24"/>
          <w:szCs w:val="24"/>
          <w:vertAlign w:val="superscript"/>
        </w:rPr>
        <w:t>th</w:t>
      </w:r>
      <w:r w:rsidR="00E107D1" w:rsidRPr="008E4F13">
        <w:rPr>
          <w:rFonts w:ascii="Adani Regular" w:hAnsi="Adani Regular" w:cs="Arial"/>
          <w:sz w:val="24"/>
          <w:szCs w:val="24"/>
        </w:rPr>
        <w:t xml:space="preserve"> </w:t>
      </w:r>
      <w:proofErr w:type="gramStart"/>
      <w:r w:rsidR="00E107D1" w:rsidRPr="008E4F13">
        <w:rPr>
          <w:rFonts w:ascii="Adani Regular" w:hAnsi="Adani Regular" w:cs="Arial"/>
          <w:sz w:val="24"/>
          <w:szCs w:val="24"/>
        </w:rPr>
        <w:t>June</w:t>
      </w:r>
      <w:r w:rsidRPr="008E4F13">
        <w:rPr>
          <w:rFonts w:ascii="Adani Regular" w:hAnsi="Adani Regular" w:cs="Arial"/>
          <w:sz w:val="24"/>
          <w:szCs w:val="24"/>
        </w:rPr>
        <w:t>,</w:t>
      </w:r>
      <w:proofErr w:type="gramEnd"/>
      <w:r w:rsidRPr="008E4F13">
        <w:rPr>
          <w:rFonts w:ascii="Adani Regular" w:hAnsi="Adani Regular" w:cs="Arial"/>
          <w:sz w:val="24"/>
          <w:szCs w:val="24"/>
        </w:rPr>
        <w:t xml:space="preserve"> 202</w:t>
      </w:r>
      <w:r w:rsidR="00F2013C" w:rsidRPr="008E4F13">
        <w:rPr>
          <w:rFonts w:ascii="Adani Regular" w:hAnsi="Adani Regular" w:cs="Arial"/>
          <w:sz w:val="24"/>
          <w:szCs w:val="24"/>
        </w:rPr>
        <w:t>5</w:t>
      </w:r>
      <w:r w:rsidRPr="008E4F13">
        <w:rPr>
          <w:rFonts w:ascii="Adani Regular" w:hAnsi="Adani Regular" w:cs="Arial"/>
          <w:sz w:val="24"/>
          <w:szCs w:val="24"/>
        </w:rPr>
        <w:t xml:space="preserve"> </w:t>
      </w:r>
      <w:r w:rsidR="007A17BC" w:rsidRPr="008E4F13">
        <w:rPr>
          <w:rFonts w:ascii="Adani Regular" w:hAnsi="Adani Regular" w:cs="Arial"/>
          <w:sz w:val="24"/>
          <w:szCs w:val="24"/>
        </w:rPr>
        <w:t>was placed before the Board</w:t>
      </w:r>
      <w:r w:rsidRPr="008E4F13">
        <w:rPr>
          <w:rFonts w:ascii="Adani Regular" w:hAnsi="Adani Regular" w:cs="Arial"/>
          <w:sz w:val="24"/>
          <w:szCs w:val="24"/>
        </w:rPr>
        <w:t>.</w:t>
      </w:r>
    </w:p>
    <w:p w14:paraId="653211CB" w14:textId="77777777" w:rsidR="00A5211E" w:rsidRPr="008E4F13" w:rsidRDefault="00A5211E" w:rsidP="00E42AC0">
      <w:pPr>
        <w:spacing w:line="276" w:lineRule="auto"/>
        <w:ind w:left="540" w:right="209"/>
        <w:jc w:val="both"/>
        <w:rPr>
          <w:rFonts w:ascii="Adani Regular" w:hAnsi="Adani Regular" w:cs="Arial"/>
          <w:sz w:val="24"/>
          <w:szCs w:val="24"/>
        </w:rPr>
      </w:pPr>
    </w:p>
    <w:p w14:paraId="57D88CBF" w14:textId="00055268" w:rsidR="006314C9" w:rsidRPr="008E4F13" w:rsidRDefault="00F70A99" w:rsidP="00E42AC0">
      <w:pPr>
        <w:spacing w:line="276" w:lineRule="auto"/>
        <w:ind w:left="540" w:right="209"/>
        <w:jc w:val="both"/>
        <w:rPr>
          <w:rFonts w:ascii="Adani Regular" w:hAnsi="Adani Regular" w:cs="Arial"/>
          <w:sz w:val="24"/>
          <w:szCs w:val="24"/>
        </w:rPr>
      </w:pPr>
      <w:r w:rsidRPr="008E4F13">
        <w:rPr>
          <w:rFonts w:ascii="Adani Regular" w:hAnsi="Adani Regular" w:cs="Arial"/>
          <w:sz w:val="24"/>
          <w:szCs w:val="24"/>
        </w:rPr>
        <w:t>The Board took note of the same.</w:t>
      </w:r>
    </w:p>
    <w:p w14:paraId="0C8F448E" w14:textId="77777777" w:rsidR="00402DEC" w:rsidRPr="008E4F13" w:rsidRDefault="00402DEC" w:rsidP="00E42AC0">
      <w:pPr>
        <w:spacing w:line="276" w:lineRule="auto"/>
        <w:ind w:right="209"/>
        <w:jc w:val="both"/>
        <w:rPr>
          <w:rFonts w:ascii="Adani Regular" w:hAnsi="Adani Regular" w:cs="Arial"/>
          <w:sz w:val="24"/>
          <w:szCs w:val="24"/>
        </w:rPr>
      </w:pPr>
    </w:p>
    <w:p w14:paraId="6F45B940" w14:textId="77777777" w:rsidR="00402DEC" w:rsidRPr="008E4F13" w:rsidRDefault="00402DEC" w:rsidP="00E42AC0">
      <w:pPr>
        <w:pStyle w:val="ListParagraph"/>
        <w:numPr>
          <w:ilvl w:val="0"/>
          <w:numId w:val="1"/>
        </w:numPr>
        <w:spacing w:line="276" w:lineRule="auto"/>
        <w:ind w:left="567" w:hanging="567"/>
        <w:jc w:val="both"/>
        <w:rPr>
          <w:rFonts w:ascii="Adani Regular" w:hAnsi="Adani Regular" w:cs="Arial"/>
          <w:b/>
          <w:sz w:val="24"/>
          <w:szCs w:val="24"/>
        </w:rPr>
      </w:pPr>
      <w:r w:rsidRPr="008E4F13">
        <w:rPr>
          <w:rFonts w:ascii="Adani Regular" w:hAnsi="Adani Regular" w:cs="Arial"/>
          <w:b/>
          <w:sz w:val="24"/>
          <w:szCs w:val="24"/>
        </w:rPr>
        <w:t xml:space="preserve">TO TAKE </w:t>
      </w:r>
      <w:r w:rsidRPr="008E4F13">
        <w:rPr>
          <w:rFonts w:ascii="Adani Regular" w:hAnsi="Adani Regular" w:cs="Arial"/>
          <w:b/>
          <w:bCs/>
          <w:sz w:val="24"/>
          <w:szCs w:val="24"/>
        </w:rPr>
        <w:t>NOTE</w:t>
      </w:r>
      <w:r w:rsidRPr="008E4F13">
        <w:rPr>
          <w:rFonts w:ascii="Adani Regular" w:hAnsi="Adani Regular" w:cs="Arial"/>
          <w:b/>
          <w:sz w:val="24"/>
          <w:szCs w:val="24"/>
        </w:rPr>
        <w:t xml:space="preserve"> OF COMPLIANCE OF SECTION 186 AND 180(</w:t>
      </w:r>
      <w:proofErr w:type="gramStart"/>
      <w:r w:rsidRPr="008E4F13">
        <w:rPr>
          <w:rFonts w:ascii="Adani Regular" w:hAnsi="Adani Regular" w:cs="Arial"/>
          <w:b/>
          <w:sz w:val="24"/>
          <w:szCs w:val="24"/>
        </w:rPr>
        <w:t>1)</w:t>
      </w:r>
      <w:proofErr w:type="gramEnd"/>
      <w:r w:rsidRPr="008E4F13">
        <w:rPr>
          <w:rFonts w:ascii="Adani Regular" w:hAnsi="Adani Regular" w:cs="Arial"/>
          <w:b/>
          <w:sz w:val="24"/>
          <w:szCs w:val="24"/>
        </w:rPr>
        <w:t>(C) OF THE COMPANIES ACT, 2013</w:t>
      </w:r>
    </w:p>
    <w:p w14:paraId="60E0B8E5" w14:textId="77777777" w:rsidR="00402DEC" w:rsidRPr="008E4F13" w:rsidRDefault="00402DEC" w:rsidP="00E42AC0">
      <w:pPr>
        <w:spacing w:line="276" w:lineRule="auto"/>
        <w:ind w:right="209"/>
        <w:jc w:val="both"/>
        <w:rPr>
          <w:rFonts w:ascii="Adani Regular" w:hAnsi="Adani Regular" w:cs="Arial"/>
          <w:sz w:val="24"/>
          <w:szCs w:val="24"/>
        </w:rPr>
      </w:pPr>
    </w:p>
    <w:p w14:paraId="282211B8" w14:textId="77777777" w:rsidR="00402DEC" w:rsidRPr="008E4F13" w:rsidRDefault="00402DEC" w:rsidP="00E42AC0">
      <w:pPr>
        <w:spacing w:line="276" w:lineRule="auto"/>
        <w:ind w:left="567" w:right="29"/>
        <w:jc w:val="both"/>
        <w:rPr>
          <w:rFonts w:ascii="Adani Regular" w:eastAsiaTheme="minorHAnsi" w:hAnsi="Adani Regular" w:cs="Adani-Regular"/>
          <w:sz w:val="24"/>
          <w:szCs w:val="24"/>
          <w:lang w:val="en-IN"/>
        </w:rPr>
      </w:pPr>
      <w:r w:rsidRPr="008E4F13">
        <w:rPr>
          <w:rFonts w:ascii="Adani Regular" w:eastAsiaTheme="minorHAnsi" w:hAnsi="Adani Regular" w:cs="Adani-Regular"/>
          <w:sz w:val="24"/>
          <w:szCs w:val="24"/>
          <w:lang w:val="en-IN"/>
        </w:rPr>
        <w:lastRenderedPageBreak/>
        <w:t>Mr. Pragnesh Darji, Company Secretary placed before the Board following statements showing:</w:t>
      </w:r>
    </w:p>
    <w:p w14:paraId="3E0E823B" w14:textId="77777777" w:rsidR="00402DEC" w:rsidRPr="008E4F13" w:rsidRDefault="00402DEC" w:rsidP="00E42AC0">
      <w:pPr>
        <w:spacing w:line="276" w:lineRule="auto"/>
        <w:ind w:right="29"/>
        <w:jc w:val="both"/>
        <w:rPr>
          <w:rFonts w:ascii="Adani Regular" w:eastAsiaTheme="minorHAnsi" w:hAnsi="Adani Regular" w:cs="Adani-Regular"/>
          <w:sz w:val="24"/>
          <w:szCs w:val="24"/>
          <w:lang w:val="en-IN"/>
        </w:rPr>
      </w:pPr>
    </w:p>
    <w:tbl>
      <w:tblPr>
        <w:tblStyle w:val="TableGrid"/>
        <w:tblW w:w="5000" w:type="pct"/>
        <w:tblInd w:w="0" w:type="dxa"/>
        <w:tblLook w:val="04A0" w:firstRow="1" w:lastRow="0" w:firstColumn="1" w:lastColumn="0" w:noHBand="0" w:noVBand="1"/>
      </w:tblPr>
      <w:tblGrid>
        <w:gridCol w:w="820"/>
        <w:gridCol w:w="4015"/>
        <w:gridCol w:w="3871"/>
      </w:tblGrid>
      <w:tr w:rsidR="00402DEC" w:rsidRPr="008E4F13" w14:paraId="04CDDD14" w14:textId="77777777" w:rsidTr="00872EAA">
        <w:tc>
          <w:tcPr>
            <w:tcW w:w="470" w:type="pct"/>
          </w:tcPr>
          <w:p w14:paraId="4DA6E8B9" w14:textId="77777777" w:rsidR="00402DEC" w:rsidRPr="008E4F13" w:rsidRDefault="00402DEC" w:rsidP="00E42AC0">
            <w:pPr>
              <w:spacing w:line="276" w:lineRule="auto"/>
              <w:ind w:right="209"/>
              <w:jc w:val="center"/>
              <w:rPr>
                <w:rFonts w:ascii="Adani Regular" w:hAnsi="Adani Regular" w:cs="Arial"/>
                <w:b/>
                <w:sz w:val="24"/>
                <w:szCs w:val="24"/>
                <w:lang w:val="en-IN"/>
              </w:rPr>
            </w:pPr>
            <w:r w:rsidRPr="008E4F13">
              <w:rPr>
                <w:rFonts w:ascii="Adani Regular" w:hAnsi="Adani Regular" w:cs="Arial"/>
                <w:b/>
                <w:sz w:val="24"/>
                <w:szCs w:val="24"/>
                <w:lang w:val="en-IN"/>
              </w:rPr>
              <w:t>Sr. No.</w:t>
            </w:r>
          </w:p>
        </w:tc>
        <w:tc>
          <w:tcPr>
            <w:tcW w:w="2306" w:type="pct"/>
          </w:tcPr>
          <w:p w14:paraId="173AF280" w14:textId="77777777" w:rsidR="00402DEC" w:rsidRPr="008E4F13" w:rsidRDefault="00402DEC" w:rsidP="00E42AC0">
            <w:pPr>
              <w:spacing w:line="276" w:lineRule="auto"/>
              <w:ind w:right="209"/>
              <w:jc w:val="both"/>
              <w:rPr>
                <w:rFonts w:ascii="Adani Regular" w:hAnsi="Adani Regular" w:cs="Arial"/>
                <w:b/>
                <w:sz w:val="24"/>
                <w:szCs w:val="24"/>
                <w:lang w:val="en-IN"/>
              </w:rPr>
            </w:pPr>
            <w:r w:rsidRPr="008E4F13">
              <w:rPr>
                <w:rFonts w:ascii="Adani Regular" w:hAnsi="Adani Regular" w:cs="Arial"/>
                <w:b/>
                <w:sz w:val="24"/>
                <w:szCs w:val="24"/>
                <w:lang w:val="en-IN"/>
              </w:rPr>
              <w:t>Requirements</w:t>
            </w:r>
          </w:p>
        </w:tc>
        <w:tc>
          <w:tcPr>
            <w:tcW w:w="2223" w:type="pct"/>
          </w:tcPr>
          <w:p w14:paraId="4B75E48D" w14:textId="77777777" w:rsidR="00402DEC" w:rsidRPr="008E4F13" w:rsidRDefault="00402DEC" w:rsidP="00E42AC0">
            <w:pPr>
              <w:spacing w:line="276" w:lineRule="auto"/>
              <w:ind w:right="209"/>
              <w:jc w:val="both"/>
              <w:rPr>
                <w:rFonts w:ascii="Adani Regular" w:hAnsi="Adani Regular" w:cs="Arial"/>
                <w:b/>
                <w:sz w:val="24"/>
                <w:szCs w:val="24"/>
                <w:lang w:val="en-IN"/>
              </w:rPr>
            </w:pPr>
            <w:r w:rsidRPr="008E4F13">
              <w:rPr>
                <w:rFonts w:ascii="Adani Regular" w:hAnsi="Adani Regular" w:cs="Arial"/>
                <w:b/>
                <w:sz w:val="24"/>
                <w:szCs w:val="24"/>
                <w:lang w:val="en-IN"/>
              </w:rPr>
              <w:t>Company Remarks</w:t>
            </w:r>
          </w:p>
        </w:tc>
      </w:tr>
      <w:tr w:rsidR="00872EAA" w:rsidRPr="008E4F13" w14:paraId="1C271CC4" w14:textId="77777777" w:rsidTr="00872EAA">
        <w:tc>
          <w:tcPr>
            <w:tcW w:w="470" w:type="pct"/>
          </w:tcPr>
          <w:p w14:paraId="68A6F24C" w14:textId="77777777" w:rsidR="00872EAA" w:rsidRPr="008E4F13" w:rsidRDefault="00872EAA" w:rsidP="00E42AC0">
            <w:pPr>
              <w:spacing w:line="276" w:lineRule="auto"/>
              <w:ind w:right="209"/>
              <w:jc w:val="center"/>
              <w:rPr>
                <w:rFonts w:ascii="Adani Regular" w:hAnsi="Adani Regular" w:cs="Arial"/>
                <w:sz w:val="24"/>
                <w:szCs w:val="24"/>
                <w:lang w:val="en-IN"/>
              </w:rPr>
            </w:pPr>
            <w:r w:rsidRPr="008E4F13">
              <w:rPr>
                <w:rFonts w:ascii="Adani Regular" w:hAnsi="Adani Regular" w:cs="Arial"/>
                <w:sz w:val="24"/>
                <w:szCs w:val="24"/>
                <w:lang w:val="en-IN"/>
              </w:rPr>
              <w:t>1</w:t>
            </w:r>
          </w:p>
        </w:tc>
        <w:tc>
          <w:tcPr>
            <w:tcW w:w="2306" w:type="pct"/>
          </w:tcPr>
          <w:p w14:paraId="67AA49FD" w14:textId="76584672"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sz w:val="24"/>
                <w:szCs w:val="24"/>
                <w:lang w:val="en-IN"/>
              </w:rPr>
              <w:t>Approved and utilized limits of investments made, loans given and guarantees / securities provided by the Company as on 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as per Section 186 of the Companies Act, 2013.</w:t>
            </w:r>
          </w:p>
        </w:tc>
        <w:tc>
          <w:tcPr>
            <w:tcW w:w="2223" w:type="pct"/>
          </w:tcPr>
          <w:p w14:paraId="0AE55CD5" w14:textId="3A1F3953"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b/>
                <w:sz w:val="24"/>
                <w:szCs w:val="24"/>
                <w:lang w:val="en-IN"/>
              </w:rPr>
              <w:t xml:space="preserve">NOT APPLICABLE. </w:t>
            </w:r>
            <w:r w:rsidRPr="008E4F13">
              <w:rPr>
                <w:rFonts w:ascii="Adani Regular" w:eastAsia="Calibri" w:hAnsi="Adani Regular" w:cs="Adani-Regular"/>
                <w:sz w:val="24"/>
                <w:szCs w:val="24"/>
                <w:lang w:val="en-IN"/>
              </w:rPr>
              <w:t>Since the Company is engaged in the business of providing infrastructural facility as detailed in Schedule VI of the Companies Act, 2013, provisions of Section 186 of the Companies Act, 2013 are not applicable.</w:t>
            </w:r>
          </w:p>
        </w:tc>
      </w:tr>
      <w:tr w:rsidR="00872EAA" w:rsidRPr="008E4F13" w14:paraId="529B59AE" w14:textId="77777777" w:rsidTr="00872EAA">
        <w:tc>
          <w:tcPr>
            <w:tcW w:w="470" w:type="pct"/>
          </w:tcPr>
          <w:p w14:paraId="23874653" w14:textId="77777777" w:rsidR="00872EAA" w:rsidRPr="008E4F13" w:rsidRDefault="00872EAA" w:rsidP="00E42AC0">
            <w:pPr>
              <w:spacing w:line="276" w:lineRule="auto"/>
              <w:ind w:right="209"/>
              <w:jc w:val="center"/>
              <w:rPr>
                <w:rFonts w:ascii="Adani Regular" w:hAnsi="Adani Regular" w:cs="Arial"/>
                <w:sz w:val="24"/>
                <w:szCs w:val="24"/>
                <w:lang w:val="en-IN"/>
              </w:rPr>
            </w:pPr>
            <w:r w:rsidRPr="008E4F13">
              <w:rPr>
                <w:rFonts w:ascii="Adani Regular" w:hAnsi="Adani Regular" w:cs="Arial"/>
                <w:sz w:val="24"/>
                <w:szCs w:val="24"/>
                <w:lang w:val="en-IN"/>
              </w:rPr>
              <w:t>2</w:t>
            </w:r>
          </w:p>
        </w:tc>
        <w:tc>
          <w:tcPr>
            <w:tcW w:w="2306" w:type="pct"/>
          </w:tcPr>
          <w:p w14:paraId="17A19DB2" w14:textId="674D706C"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w:t>
            </w:r>
          </w:p>
        </w:tc>
        <w:tc>
          <w:tcPr>
            <w:tcW w:w="2223" w:type="pct"/>
          </w:tcPr>
          <w:p w14:paraId="2E2B6A57" w14:textId="1EF29719" w:rsidR="00872EAA" w:rsidRPr="008E4F13" w:rsidRDefault="00872EAA" w:rsidP="00E42AC0">
            <w:pPr>
              <w:spacing w:line="276" w:lineRule="auto"/>
              <w:ind w:right="209"/>
              <w:jc w:val="both"/>
              <w:rPr>
                <w:rFonts w:ascii="Adani Regular" w:hAnsi="Adani Regular" w:cs="Arial"/>
                <w:sz w:val="24"/>
                <w:szCs w:val="24"/>
                <w:lang w:val="en-IN"/>
              </w:rPr>
            </w:pPr>
            <w:r w:rsidRPr="008E4F13">
              <w:rPr>
                <w:rFonts w:ascii="Adani Regular" w:eastAsia="Calibri" w:hAnsi="Adani Regular" w:cs="Adani-Regular"/>
                <w:sz w:val="24"/>
                <w:szCs w:val="24"/>
                <w:lang w:val="en-IN"/>
              </w:rPr>
              <w:t>To be placed before the Board</w:t>
            </w:r>
          </w:p>
        </w:tc>
      </w:tr>
    </w:tbl>
    <w:p w14:paraId="2CCC4C64" w14:textId="77777777" w:rsidR="00402DEC" w:rsidRPr="008E4F13" w:rsidRDefault="00402DEC" w:rsidP="00E42AC0">
      <w:pPr>
        <w:spacing w:line="276" w:lineRule="auto"/>
        <w:ind w:right="209"/>
        <w:jc w:val="both"/>
        <w:rPr>
          <w:rFonts w:ascii="Adani Regular" w:hAnsi="Adani Regular" w:cs="Arial"/>
          <w:sz w:val="24"/>
          <w:szCs w:val="24"/>
        </w:rPr>
      </w:pPr>
    </w:p>
    <w:p w14:paraId="349B6C8C" w14:textId="77777777" w:rsidR="00402DEC" w:rsidRPr="008E4F13" w:rsidRDefault="00402DEC" w:rsidP="00E42AC0">
      <w:pPr>
        <w:spacing w:line="276" w:lineRule="auto"/>
        <w:ind w:right="209"/>
        <w:jc w:val="both"/>
        <w:rPr>
          <w:rFonts w:ascii="Adani Regular" w:hAnsi="Adani Regular" w:cs="Arial"/>
          <w:sz w:val="24"/>
          <w:szCs w:val="24"/>
          <w:lang w:val="en-IN"/>
        </w:rPr>
      </w:pPr>
      <w:r w:rsidRPr="008E4F13">
        <w:rPr>
          <w:rFonts w:ascii="Adani Regular" w:hAnsi="Adani Regular" w:cs="Arial"/>
          <w:sz w:val="24"/>
          <w:szCs w:val="24"/>
          <w:lang w:val="en-IN"/>
        </w:rPr>
        <w:t>The Board took note of the same.</w:t>
      </w:r>
    </w:p>
    <w:p w14:paraId="68DCA8F7" w14:textId="77777777" w:rsidR="00417A5D" w:rsidRPr="008E4F13" w:rsidRDefault="00417A5D" w:rsidP="00E42AC0">
      <w:pPr>
        <w:pStyle w:val="ListParagraph"/>
        <w:spacing w:line="276" w:lineRule="auto"/>
        <w:ind w:left="567"/>
        <w:jc w:val="both"/>
        <w:rPr>
          <w:rFonts w:ascii="Adani Regular" w:hAnsi="Adani Regular" w:cs="Arial"/>
          <w:sz w:val="24"/>
          <w:szCs w:val="24"/>
        </w:rPr>
      </w:pPr>
    </w:p>
    <w:p w14:paraId="6E7327C5" w14:textId="1D9EFD1B" w:rsidR="00957983" w:rsidRPr="008E4F13" w:rsidRDefault="00957983"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hAnsi="Adani Regular" w:cs="Arial"/>
          <w:b/>
          <w:sz w:val="24"/>
          <w:szCs w:val="24"/>
        </w:rPr>
        <w:t xml:space="preserve">TO TAKE NOTE OF STATUTORY COMPLIANCE MADE BY THE COMPANY FOR THE PERIOD </w:t>
      </w:r>
      <w:r w:rsidR="009832D0" w:rsidRPr="008E4F13">
        <w:rPr>
          <w:rFonts w:ascii="Adani Regular" w:eastAsia="Batang" w:hAnsi="Adani Regular" w:cs="Arial"/>
          <w:b/>
          <w:sz w:val="24"/>
          <w:szCs w:val="24"/>
        </w:rPr>
        <w:t>1</w:t>
      </w:r>
      <w:r w:rsidR="009832D0" w:rsidRPr="008E4F13">
        <w:rPr>
          <w:rFonts w:ascii="Adani Regular" w:eastAsia="Batang" w:hAnsi="Adani Regular" w:cs="Arial"/>
          <w:b/>
          <w:sz w:val="24"/>
          <w:szCs w:val="24"/>
          <w:vertAlign w:val="superscript"/>
        </w:rPr>
        <w:t>ST</w:t>
      </w:r>
      <w:r w:rsidR="009832D0" w:rsidRPr="008E4F13">
        <w:rPr>
          <w:rFonts w:ascii="Adani Regular" w:eastAsia="Batang" w:hAnsi="Adani Regular" w:cs="Arial"/>
          <w:b/>
          <w:sz w:val="24"/>
          <w:szCs w:val="24"/>
        </w:rPr>
        <w:t xml:space="preserve"> </w:t>
      </w:r>
      <w:proofErr w:type="gramStart"/>
      <w:r w:rsidR="009832D0" w:rsidRPr="008E4F13">
        <w:rPr>
          <w:rFonts w:ascii="Adani Regular" w:eastAsia="Batang" w:hAnsi="Adani Regular" w:cs="Arial"/>
          <w:b/>
          <w:sz w:val="24"/>
          <w:szCs w:val="24"/>
        </w:rPr>
        <w:t>APRIL,</w:t>
      </w:r>
      <w:proofErr w:type="gramEnd"/>
      <w:r w:rsidR="009832D0" w:rsidRPr="008E4F13">
        <w:rPr>
          <w:rFonts w:ascii="Adani Regular" w:eastAsia="Batang" w:hAnsi="Adani Regular" w:cs="Arial"/>
          <w:b/>
          <w:sz w:val="24"/>
          <w:szCs w:val="24"/>
        </w:rPr>
        <w:t xml:space="preserve"> 2025 TO 30</w:t>
      </w:r>
      <w:r w:rsidR="009832D0" w:rsidRPr="008E4F13">
        <w:rPr>
          <w:rFonts w:ascii="Adani Regular" w:eastAsia="Batang" w:hAnsi="Adani Regular" w:cs="Arial"/>
          <w:b/>
          <w:sz w:val="24"/>
          <w:szCs w:val="24"/>
          <w:vertAlign w:val="superscript"/>
        </w:rPr>
        <w:t>TH</w:t>
      </w:r>
      <w:r w:rsidR="009832D0" w:rsidRPr="008E4F13">
        <w:rPr>
          <w:rFonts w:ascii="Adani Regular" w:eastAsia="Batang" w:hAnsi="Adani Regular" w:cs="Arial"/>
          <w:b/>
          <w:sz w:val="24"/>
          <w:szCs w:val="24"/>
        </w:rPr>
        <w:t xml:space="preserve"> </w:t>
      </w:r>
      <w:proofErr w:type="gramStart"/>
      <w:r w:rsidR="009832D0" w:rsidRPr="008E4F13">
        <w:rPr>
          <w:rFonts w:ascii="Adani Regular" w:eastAsia="Batang" w:hAnsi="Adani Regular" w:cs="Arial"/>
          <w:b/>
          <w:sz w:val="24"/>
          <w:szCs w:val="24"/>
        </w:rPr>
        <w:t>JUNE,</w:t>
      </w:r>
      <w:proofErr w:type="gramEnd"/>
      <w:r w:rsidR="009832D0" w:rsidRPr="008E4F13">
        <w:rPr>
          <w:rFonts w:ascii="Adani Regular" w:eastAsia="Batang" w:hAnsi="Adani Regular" w:cs="Arial"/>
          <w:b/>
          <w:sz w:val="24"/>
          <w:szCs w:val="24"/>
        </w:rPr>
        <w:t xml:space="preserve"> 2025</w:t>
      </w:r>
    </w:p>
    <w:p w14:paraId="6854D3EF" w14:textId="2E81A0A3" w:rsidR="00957983" w:rsidRPr="008E4F13" w:rsidRDefault="00957983" w:rsidP="00E42AC0">
      <w:pPr>
        <w:spacing w:line="276" w:lineRule="auto"/>
        <w:jc w:val="both"/>
        <w:rPr>
          <w:rFonts w:ascii="Adani Regular" w:hAnsi="Adani Regular" w:cs="Arial"/>
          <w:sz w:val="24"/>
          <w:szCs w:val="24"/>
        </w:rPr>
      </w:pPr>
    </w:p>
    <w:p w14:paraId="0B7F4786" w14:textId="132C782E" w:rsidR="006E4CE3" w:rsidRPr="008E4F13" w:rsidRDefault="006E4CE3" w:rsidP="00E42AC0">
      <w:pPr>
        <w:spacing w:line="276" w:lineRule="auto"/>
        <w:jc w:val="both"/>
        <w:rPr>
          <w:rFonts w:ascii="Adani Regular" w:hAnsi="Adani Regular" w:cs="Arial"/>
          <w:sz w:val="24"/>
          <w:szCs w:val="24"/>
          <w:lang w:val="en-IN"/>
        </w:rPr>
      </w:pPr>
      <w:r w:rsidRPr="008E4F13">
        <w:rPr>
          <w:rFonts w:ascii="Adani Regular" w:hAnsi="Adani Regular" w:cs="Arial"/>
          <w:sz w:val="24"/>
          <w:szCs w:val="24"/>
          <w:lang w:val="en-IN"/>
        </w:rPr>
        <w:t xml:space="preserve">The Statutory Compliance Certificate for the period </w:t>
      </w:r>
      <w:r w:rsidR="003520D5" w:rsidRPr="008E4F13">
        <w:rPr>
          <w:rFonts w:ascii="Adani Regular" w:hAnsi="Adani Regular" w:cs="Arial"/>
          <w:sz w:val="24"/>
          <w:szCs w:val="24"/>
        </w:rPr>
        <w:t>1</w:t>
      </w:r>
      <w:r w:rsidR="003520D5" w:rsidRPr="008E4F13">
        <w:rPr>
          <w:rFonts w:ascii="Adani Regular" w:hAnsi="Adani Regular" w:cs="Arial"/>
          <w:sz w:val="24"/>
          <w:szCs w:val="24"/>
          <w:vertAlign w:val="superscript"/>
        </w:rPr>
        <w:t>st</w:t>
      </w:r>
      <w:r w:rsidR="003520D5" w:rsidRPr="008E4F13">
        <w:rPr>
          <w:rFonts w:ascii="Adani Regular" w:hAnsi="Adani Regular" w:cs="Arial"/>
          <w:sz w:val="24"/>
          <w:szCs w:val="24"/>
        </w:rPr>
        <w:t xml:space="preserve"> </w:t>
      </w:r>
      <w:proofErr w:type="gramStart"/>
      <w:r w:rsidR="003520D5" w:rsidRPr="008E4F13">
        <w:rPr>
          <w:rFonts w:ascii="Adani Regular" w:hAnsi="Adani Regular" w:cs="Arial"/>
          <w:sz w:val="24"/>
          <w:szCs w:val="24"/>
        </w:rPr>
        <w:t>April,</w:t>
      </w:r>
      <w:proofErr w:type="gramEnd"/>
      <w:r w:rsidR="003520D5" w:rsidRPr="008E4F13">
        <w:rPr>
          <w:rFonts w:ascii="Adani Regular" w:hAnsi="Adani Regular" w:cs="Arial"/>
          <w:sz w:val="24"/>
          <w:szCs w:val="24"/>
        </w:rPr>
        <w:t xml:space="preserve"> 2025 to 30</w:t>
      </w:r>
      <w:r w:rsidR="003520D5" w:rsidRPr="008E4F13">
        <w:rPr>
          <w:rFonts w:ascii="Adani Regular" w:hAnsi="Adani Regular" w:cs="Arial"/>
          <w:sz w:val="24"/>
          <w:szCs w:val="24"/>
          <w:vertAlign w:val="superscript"/>
        </w:rPr>
        <w:t>th</w:t>
      </w:r>
      <w:r w:rsidR="003520D5" w:rsidRPr="008E4F13">
        <w:rPr>
          <w:rFonts w:ascii="Adani Regular" w:hAnsi="Adani Regular" w:cs="Arial"/>
          <w:sz w:val="24"/>
          <w:szCs w:val="24"/>
        </w:rPr>
        <w:t xml:space="preserve"> </w:t>
      </w:r>
      <w:proofErr w:type="gramStart"/>
      <w:r w:rsidR="003520D5" w:rsidRPr="008E4F13">
        <w:rPr>
          <w:rFonts w:ascii="Adani Regular" w:hAnsi="Adani Regular" w:cs="Arial"/>
          <w:sz w:val="24"/>
          <w:szCs w:val="24"/>
        </w:rPr>
        <w:t>June,</w:t>
      </w:r>
      <w:proofErr w:type="gramEnd"/>
      <w:r w:rsidR="003520D5" w:rsidRPr="008E4F13">
        <w:rPr>
          <w:rFonts w:ascii="Adani Regular" w:hAnsi="Adani Regular" w:cs="Arial"/>
          <w:sz w:val="24"/>
          <w:szCs w:val="24"/>
        </w:rPr>
        <w:t xml:space="preserve"> 2025</w:t>
      </w:r>
      <w:r w:rsidRPr="008E4F13">
        <w:rPr>
          <w:rFonts w:ascii="Adani Regular" w:hAnsi="Adani Regular" w:cs="Arial"/>
          <w:sz w:val="24"/>
          <w:szCs w:val="24"/>
          <w:lang w:val="en-IN"/>
        </w:rPr>
        <w:t xml:space="preserve"> certified by Mr. Vneet S. Jaain, Managing Director of the Company for the period under review, was circulated to the Board for review.</w:t>
      </w:r>
    </w:p>
    <w:p w14:paraId="2CE79987" w14:textId="77777777" w:rsidR="006E4CE3" w:rsidRPr="008E4F13" w:rsidRDefault="006E4CE3" w:rsidP="00E42AC0">
      <w:pPr>
        <w:spacing w:line="276" w:lineRule="auto"/>
        <w:jc w:val="both"/>
        <w:rPr>
          <w:rFonts w:ascii="Adani Regular" w:hAnsi="Adani Regular" w:cs="Arial"/>
          <w:sz w:val="24"/>
          <w:szCs w:val="24"/>
          <w:lang w:val="en-IN"/>
        </w:rPr>
      </w:pPr>
    </w:p>
    <w:p w14:paraId="4BF98C36" w14:textId="77777777" w:rsidR="006E4CE3" w:rsidRPr="008E4F13" w:rsidRDefault="006E4CE3" w:rsidP="00E42AC0">
      <w:pPr>
        <w:spacing w:line="276" w:lineRule="auto"/>
        <w:jc w:val="both"/>
        <w:rPr>
          <w:rFonts w:ascii="Adani Regular" w:hAnsi="Adani Regular" w:cs="Arial"/>
          <w:sz w:val="24"/>
          <w:szCs w:val="24"/>
          <w:lang w:val="en-IN"/>
        </w:rPr>
      </w:pPr>
      <w:r w:rsidRPr="008E4F13">
        <w:rPr>
          <w:rFonts w:ascii="Adani Regular" w:hAnsi="Adani Regular" w:cs="Arial"/>
          <w:sz w:val="24"/>
          <w:szCs w:val="24"/>
          <w:lang w:val="en-IN"/>
        </w:rPr>
        <w:t>The Board took note of the same.</w:t>
      </w:r>
    </w:p>
    <w:p w14:paraId="66131C28" w14:textId="77777777" w:rsidR="00957983" w:rsidRPr="008E4F13" w:rsidRDefault="00957983" w:rsidP="00E42AC0">
      <w:pPr>
        <w:spacing w:line="276" w:lineRule="auto"/>
        <w:jc w:val="both"/>
        <w:rPr>
          <w:rFonts w:ascii="Adani Regular" w:hAnsi="Adani Regular" w:cs="Arial"/>
          <w:sz w:val="24"/>
          <w:szCs w:val="24"/>
        </w:rPr>
      </w:pPr>
    </w:p>
    <w:p w14:paraId="63F0F57B" w14:textId="460BC5B9" w:rsidR="002A77B5" w:rsidRPr="008E4F13" w:rsidRDefault="00166BB2" w:rsidP="00E42AC0">
      <w:pPr>
        <w:pStyle w:val="ListParagraph"/>
        <w:numPr>
          <w:ilvl w:val="0"/>
          <w:numId w:val="1"/>
        </w:numPr>
        <w:spacing w:line="276" w:lineRule="auto"/>
        <w:ind w:left="567" w:hanging="567"/>
        <w:jc w:val="both"/>
        <w:rPr>
          <w:rFonts w:ascii="Adani Regular" w:hAnsi="Adani Regular" w:cs="Arial"/>
          <w:b/>
          <w:sz w:val="24"/>
          <w:szCs w:val="24"/>
        </w:rPr>
      </w:pPr>
      <w:r w:rsidRPr="008E4F13">
        <w:rPr>
          <w:rFonts w:ascii="Adani Regular" w:eastAsia="Batang" w:hAnsi="Adani Regular" w:cs="Arial"/>
          <w:b/>
          <w:sz w:val="24"/>
          <w:szCs w:val="24"/>
        </w:rPr>
        <w:t>TO CONSIDER AND APPROVE THE UNAUDITED FINANCIAL RESULTS FOR THE QUARTER ENDED 30</w:t>
      </w:r>
      <w:r w:rsidRPr="008E4F13">
        <w:rPr>
          <w:rFonts w:ascii="Adani Regular" w:eastAsia="Batang" w:hAnsi="Adani Regular" w:cs="Arial"/>
          <w:b/>
          <w:sz w:val="24"/>
          <w:szCs w:val="24"/>
          <w:vertAlign w:val="superscript"/>
        </w:rPr>
        <w:t>TH</w:t>
      </w:r>
      <w:r w:rsidRPr="008E4F13">
        <w:rPr>
          <w:rFonts w:ascii="Adani Regular" w:eastAsia="Batang" w:hAnsi="Adani Regular" w:cs="Arial"/>
          <w:b/>
          <w:sz w:val="24"/>
          <w:szCs w:val="24"/>
        </w:rPr>
        <w:t xml:space="preserve"> </w:t>
      </w:r>
      <w:proofErr w:type="gramStart"/>
      <w:r w:rsidRPr="008E4F13">
        <w:rPr>
          <w:rFonts w:ascii="Adani Regular" w:eastAsia="Batang" w:hAnsi="Adani Regular" w:cs="Arial"/>
          <w:b/>
          <w:sz w:val="24"/>
          <w:szCs w:val="24"/>
        </w:rPr>
        <w:t>JUNE,</w:t>
      </w:r>
      <w:proofErr w:type="gramEnd"/>
      <w:r w:rsidRPr="008E4F13">
        <w:rPr>
          <w:rFonts w:ascii="Adani Regular" w:eastAsia="Batang" w:hAnsi="Adani Regular" w:cs="Arial"/>
          <w:b/>
          <w:sz w:val="24"/>
          <w:szCs w:val="24"/>
        </w:rPr>
        <w:t xml:space="preserve"> 2025 AS PER REGULATION 33 OF THE SEBI (LISTING OBLIGATIONS AND DISCLOSURE REQUIREMENTS) REGULATIONS, 2015</w:t>
      </w:r>
    </w:p>
    <w:p w14:paraId="7A556D82" w14:textId="77777777" w:rsidR="00F70A99" w:rsidRPr="008E4F13" w:rsidRDefault="00F70A99" w:rsidP="00E42AC0">
      <w:pPr>
        <w:spacing w:line="276" w:lineRule="auto"/>
        <w:ind w:right="209"/>
        <w:jc w:val="both"/>
        <w:rPr>
          <w:rFonts w:ascii="Adani Regular" w:hAnsi="Adani Regular" w:cs="Arial"/>
          <w:sz w:val="24"/>
          <w:szCs w:val="24"/>
        </w:rPr>
      </w:pPr>
    </w:p>
    <w:p w14:paraId="7163ED2F" w14:textId="5CA21714" w:rsidR="00CD209C" w:rsidRPr="008E4F13" w:rsidRDefault="004B5706" w:rsidP="00E42AC0">
      <w:pPr>
        <w:spacing w:line="276" w:lineRule="auto"/>
        <w:ind w:right="-61"/>
        <w:jc w:val="both"/>
        <w:rPr>
          <w:rFonts w:ascii="Adani Regular" w:hAnsi="Adani Regular"/>
          <w:sz w:val="24"/>
          <w:szCs w:val="24"/>
        </w:rPr>
      </w:pPr>
      <w:r w:rsidRPr="008E4F13">
        <w:rPr>
          <w:rFonts w:ascii="Adani Regular" w:hAnsi="Adani Regular"/>
          <w:sz w:val="24"/>
          <w:szCs w:val="24"/>
        </w:rPr>
        <w:t>The Board was apprised that i</w:t>
      </w:r>
      <w:r w:rsidR="00CD209C" w:rsidRPr="008E4F13">
        <w:rPr>
          <w:rFonts w:ascii="Adani Regular" w:hAnsi="Adani Regular"/>
          <w:sz w:val="24"/>
          <w:szCs w:val="24"/>
        </w:rPr>
        <w:t xml:space="preserve">n terms of Regulation 33 of SEBI (Listing Obligations and Disclosure Requirements) Regulations, 2015, the Board is required to consider and approve the Unaudited Financial Results (Standalone and Consolidated) </w:t>
      </w:r>
      <w:r w:rsidR="00CD209C" w:rsidRPr="008E4F13">
        <w:rPr>
          <w:rFonts w:ascii="Adani Regular" w:eastAsia="Batang" w:hAnsi="Adani Regular" w:cs="Arial"/>
          <w:sz w:val="24"/>
          <w:szCs w:val="24"/>
        </w:rPr>
        <w:t>together with Limited Review Report</w:t>
      </w:r>
      <w:r w:rsidR="00CD209C" w:rsidRPr="008E4F13">
        <w:rPr>
          <w:rFonts w:ascii="Adani Regular" w:eastAsia="Batang" w:hAnsi="Adani Regular" w:cs="Arial"/>
          <w:b/>
          <w:sz w:val="24"/>
          <w:szCs w:val="24"/>
        </w:rPr>
        <w:t xml:space="preserve"> </w:t>
      </w:r>
      <w:r w:rsidR="00CD209C" w:rsidRPr="008E4F13">
        <w:rPr>
          <w:rFonts w:ascii="Adani Regular" w:hAnsi="Adani Regular"/>
          <w:sz w:val="24"/>
          <w:szCs w:val="24"/>
        </w:rPr>
        <w:t>for the quarter ended 30</w:t>
      </w:r>
      <w:r w:rsidR="00CD209C" w:rsidRPr="008E4F13">
        <w:rPr>
          <w:rFonts w:ascii="Adani Regular" w:hAnsi="Adani Regular"/>
          <w:sz w:val="24"/>
          <w:szCs w:val="24"/>
          <w:vertAlign w:val="superscript"/>
        </w:rPr>
        <w:t>th</w:t>
      </w:r>
      <w:r w:rsidR="00CD209C" w:rsidRPr="008E4F13">
        <w:rPr>
          <w:rFonts w:ascii="Adani Regular" w:hAnsi="Adani Regular"/>
          <w:sz w:val="24"/>
          <w:szCs w:val="24"/>
        </w:rPr>
        <w:t xml:space="preserve"> </w:t>
      </w:r>
      <w:proofErr w:type="gramStart"/>
      <w:r w:rsidR="00CD209C" w:rsidRPr="008E4F13">
        <w:rPr>
          <w:rFonts w:ascii="Adani Regular" w:hAnsi="Adani Regular"/>
          <w:sz w:val="24"/>
          <w:szCs w:val="24"/>
        </w:rPr>
        <w:t>June,</w:t>
      </w:r>
      <w:proofErr w:type="gramEnd"/>
      <w:r w:rsidR="00CD209C" w:rsidRPr="008E4F13">
        <w:rPr>
          <w:rFonts w:ascii="Adani Regular" w:hAnsi="Adani Regular"/>
          <w:sz w:val="24"/>
          <w:szCs w:val="24"/>
        </w:rPr>
        <w:t xml:space="preserve"> 2025 and to furnish the same to the Stock Exchanges. </w:t>
      </w:r>
    </w:p>
    <w:p w14:paraId="218F28DA" w14:textId="77777777" w:rsidR="00CD209C" w:rsidRPr="008E4F13" w:rsidRDefault="00CD209C" w:rsidP="00E42AC0">
      <w:pPr>
        <w:spacing w:line="276" w:lineRule="auto"/>
        <w:ind w:left="720"/>
        <w:jc w:val="both"/>
        <w:rPr>
          <w:rFonts w:ascii="Adani Regular" w:hAnsi="Adani Regular"/>
          <w:sz w:val="24"/>
          <w:szCs w:val="24"/>
        </w:rPr>
      </w:pPr>
    </w:p>
    <w:p w14:paraId="25FB50A2" w14:textId="77777777" w:rsidR="004B5706"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Accordingly, the Unaudited Financial Results (Standalone and Consolidated) for the quarter ended 30</w:t>
      </w:r>
      <w:r w:rsidRPr="008E4F13">
        <w:rPr>
          <w:rFonts w:ascii="Adani Regular" w:hAnsi="Adani Regular"/>
          <w:sz w:val="24"/>
          <w:szCs w:val="24"/>
          <w:vertAlign w:val="superscript"/>
        </w:rPr>
        <w:t>th</w:t>
      </w:r>
      <w:r w:rsidRPr="008E4F13">
        <w:rPr>
          <w:rFonts w:ascii="Adani Regular" w:hAnsi="Adani Regular"/>
          <w:sz w:val="24"/>
          <w:szCs w:val="24"/>
        </w:rPr>
        <w:t xml:space="preserve"> </w:t>
      </w:r>
      <w:proofErr w:type="gramStart"/>
      <w:r w:rsidRPr="008E4F13">
        <w:rPr>
          <w:rFonts w:ascii="Adani Regular" w:hAnsi="Adani Regular"/>
          <w:sz w:val="24"/>
          <w:szCs w:val="24"/>
        </w:rPr>
        <w:t>June,</w:t>
      </w:r>
      <w:proofErr w:type="gramEnd"/>
      <w:r w:rsidRPr="008E4F13">
        <w:rPr>
          <w:rFonts w:ascii="Adani Regular" w:hAnsi="Adani Regular"/>
          <w:sz w:val="24"/>
          <w:szCs w:val="24"/>
        </w:rPr>
        <w:t xml:space="preserve"> 2025 as reviewed by the Audit Committee at </w:t>
      </w:r>
      <w:r w:rsidRPr="008E4F13">
        <w:rPr>
          <w:rFonts w:ascii="Adani Regular" w:hAnsi="Adani Regular"/>
          <w:sz w:val="24"/>
          <w:szCs w:val="24"/>
        </w:rPr>
        <w:lastRenderedPageBreak/>
        <w:t>its meeting to be held on 28</w:t>
      </w:r>
      <w:r w:rsidRPr="008E4F13">
        <w:rPr>
          <w:rFonts w:ascii="Adani Regular" w:hAnsi="Adani Regular"/>
          <w:sz w:val="24"/>
          <w:szCs w:val="24"/>
          <w:vertAlign w:val="superscript"/>
        </w:rPr>
        <w:t>th</w:t>
      </w:r>
      <w:r w:rsidRPr="008E4F13">
        <w:rPr>
          <w:rFonts w:ascii="Adani Regular" w:hAnsi="Adani Regular"/>
          <w:sz w:val="24"/>
          <w:szCs w:val="24"/>
        </w:rPr>
        <w:t xml:space="preserve"> </w:t>
      </w:r>
      <w:proofErr w:type="gramStart"/>
      <w:r w:rsidRPr="008E4F13">
        <w:rPr>
          <w:rFonts w:ascii="Adani Regular" w:hAnsi="Adani Regular"/>
          <w:sz w:val="24"/>
          <w:szCs w:val="24"/>
        </w:rPr>
        <w:t>July,</w:t>
      </w:r>
      <w:proofErr w:type="gramEnd"/>
      <w:r w:rsidRPr="008E4F13">
        <w:rPr>
          <w:rFonts w:ascii="Adani Regular" w:hAnsi="Adani Regular"/>
          <w:sz w:val="24"/>
          <w:szCs w:val="24"/>
        </w:rPr>
        <w:t xml:space="preserve"> </w:t>
      </w:r>
      <w:proofErr w:type="gramStart"/>
      <w:r w:rsidRPr="008E4F13">
        <w:rPr>
          <w:rFonts w:ascii="Adani Regular" w:hAnsi="Adani Regular"/>
          <w:sz w:val="24"/>
          <w:szCs w:val="24"/>
        </w:rPr>
        <w:t>2025</w:t>
      </w:r>
      <w:proofErr w:type="gramEnd"/>
      <w:r w:rsidRPr="008E4F13">
        <w:rPr>
          <w:rFonts w:ascii="Adani Regular" w:hAnsi="Adani Regular"/>
          <w:sz w:val="24"/>
          <w:szCs w:val="24"/>
        </w:rPr>
        <w:t xml:space="preserve"> </w:t>
      </w:r>
      <w:r w:rsidR="004B5706" w:rsidRPr="008E4F13">
        <w:rPr>
          <w:rFonts w:ascii="Adani Regular" w:hAnsi="Adani Regular"/>
          <w:sz w:val="24"/>
          <w:szCs w:val="24"/>
        </w:rPr>
        <w:t xml:space="preserve">were </w:t>
      </w:r>
      <w:r w:rsidRPr="008E4F13">
        <w:rPr>
          <w:rFonts w:ascii="Adani Regular" w:hAnsi="Adani Regular"/>
          <w:sz w:val="24"/>
          <w:szCs w:val="24"/>
        </w:rPr>
        <w:t xml:space="preserve">placed before the Board for its consideration and approval. </w:t>
      </w:r>
    </w:p>
    <w:p w14:paraId="387A285E" w14:textId="77777777" w:rsidR="004B5706" w:rsidRPr="008E4F13" w:rsidRDefault="004B5706" w:rsidP="00E42AC0">
      <w:pPr>
        <w:spacing w:line="276" w:lineRule="auto"/>
        <w:ind w:right="-61"/>
        <w:jc w:val="both"/>
        <w:rPr>
          <w:rFonts w:ascii="Adani Regular" w:hAnsi="Adani Regular"/>
          <w:sz w:val="24"/>
          <w:szCs w:val="24"/>
        </w:rPr>
      </w:pPr>
    </w:p>
    <w:p w14:paraId="51C1C3C6" w14:textId="19B8B9E2" w:rsidR="004B5706" w:rsidRPr="008E4F13" w:rsidRDefault="004B5706"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On behalf of the Audit committee, Chairman Mr. Raminder Singh Gujral also apprised the Board of the review and discussions at the Committee </w:t>
      </w:r>
      <w:proofErr w:type="gramStart"/>
      <w:r w:rsidRPr="008E4F13">
        <w:rPr>
          <w:rFonts w:ascii="Adani Regular" w:hAnsi="Adani Regular"/>
          <w:sz w:val="24"/>
          <w:szCs w:val="24"/>
        </w:rPr>
        <w:t>and also</w:t>
      </w:r>
      <w:proofErr w:type="gramEnd"/>
      <w:r w:rsidRPr="008E4F13">
        <w:rPr>
          <w:rFonts w:ascii="Adani Regular" w:hAnsi="Adani Regular"/>
          <w:sz w:val="24"/>
          <w:szCs w:val="24"/>
        </w:rPr>
        <w:t xml:space="preserve"> apprised that the Audit Committee has unanimously recommended the financial results of the Company for the quarter ended 30</w:t>
      </w:r>
      <w:r w:rsidRPr="008E4F13">
        <w:rPr>
          <w:rFonts w:ascii="Adani Regular" w:hAnsi="Adani Regular"/>
          <w:sz w:val="24"/>
          <w:szCs w:val="24"/>
          <w:vertAlign w:val="superscript"/>
        </w:rPr>
        <w:t>th</w:t>
      </w:r>
      <w:r w:rsidRPr="008E4F13">
        <w:rPr>
          <w:rFonts w:ascii="Adani Regular" w:hAnsi="Adani Regular"/>
          <w:sz w:val="24"/>
          <w:szCs w:val="24"/>
        </w:rPr>
        <w:t xml:space="preserve"> </w:t>
      </w:r>
      <w:proofErr w:type="gramStart"/>
      <w:r w:rsidRPr="008E4F13">
        <w:rPr>
          <w:rFonts w:ascii="Adani Regular" w:hAnsi="Adani Regular"/>
          <w:sz w:val="24"/>
          <w:szCs w:val="24"/>
        </w:rPr>
        <w:t>June,</w:t>
      </w:r>
      <w:proofErr w:type="gramEnd"/>
      <w:r w:rsidRPr="008E4F13">
        <w:rPr>
          <w:rFonts w:ascii="Adani Regular" w:hAnsi="Adani Regular"/>
          <w:sz w:val="24"/>
          <w:szCs w:val="24"/>
        </w:rPr>
        <w:t xml:space="preserve"> 2025 for approval by the Board.</w:t>
      </w:r>
    </w:p>
    <w:p w14:paraId="0187645F" w14:textId="77777777" w:rsidR="004B5706" w:rsidRPr="008E4F13" w:rsidRDefault="004B5706" w:rsidP="00E42AC0">
      <w:pPr>
        <w:spacing w:line="276" w:lineRule="auto"/>
        <w:ind w:right="-61"/>
        <w:jc w:val="both"/>
        <w:rPr>
          <w:rFonts w:ascii="Adani Regular" w:hAnsi="Adani Regular"/>
          <w:sz w:val="24"/>
          <w:szCs w:val="24"/>
        </w:rPr>
      </w:pPr>
    </w:p>
    <w:p w14:paraId="56670F53" w14:textId="77777777" w:rsidR="00A420D9"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The certificate duly signed by Mr. Ashish Khanna, Chief Executive Officer and Mr. Saurabh Shah, Chief Financial Officer of the Company stating the correctness of Unaudited Financial Results for the quarter ended </w:t>
      </w:r>
      <w:r w:rsidRPr="008E4F13">
        <w:rPr>
          <w:rFonts w:ascii="Adani Regular" w:eastAsia="Calibri" w:hAnsi="Adani Regular" w:cs="Adani-Regular"/>
          <w:sz w:val="24"/>
          <w:szCs w:val="24"/>
          <w:lang w:val="en-IN"/>
        </w:rPr>
        <w:t>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w:t>
      </w:r>
      <w:r w:rsidR="007C5181" w:rsidRPr="008E4F13">
        <w:rPr>
          <w:rFonts w:ascii="Adani Regular" w:eastAsia="Calibri" w:hAnsi="Adani Regular" w:cs="Adani-Regular"/>
          <w:sz w:val="24"/>
          <w:szCs w:val="24"/>
          <w:lang w:val="en-IN"/>
        </w:rPr>
        <w:t xml:space="preserve">were also </w:t>
      </w:r>
      <w:r w:rsidRPr="008E4F13">
        <w:rPr>
          <w:rFonts w:ascii="Adani Regular" w:hAnsi="Adani Regular"/>
          <w:sz w:val="24"/>
          <w:szCs w:val="24"/>
        </w:rPr>
        <w:t xml:space="preserve">placed at the Meeting. </w:t>
      </w:r>
    </w:p>
    <w:p w14:paraId="536F7FD9" w14:textId="77777777" w:rsidR="00A420D9" w:rsidRPr="008E4F13" w:rsidRDefault="00A420D9" w:rsidP="00E42AC0">
      <w:pPr>
        <w:spacing w:line="276" w:lineRule="auto"/>
        <w:ind w:right="-61"/>
        <w:jc w:val="both"/>
        <w:rPr>
          <w:rFonts w:ascii="Adani Regular" w:hAnsi="Adani Regular"/>
          <w:sz w:val="24"/>
          <w:szCs w:val="24"/>
        </w:rPr>
      </w:pPr>
    </w:p>
    <w:p w14:paraId="4C7E82AA" w14:textId="5224C72A" w:rsidR="00A420D9" w:rsidRPr="008E4F13" w:rsidRDefault="0053249F"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The Board was </w:t>
      </w:r>
      <w:r w:rsidR="008418F2" w:rsidRPr="008E4F13">
        <w:rPr>
          <w:rFonts w:ascii="Adani Regular" w:hAnsi="Adani Regular"/>
          <w:sz w:val="24"/>
          <w:szCs w:val="24"/>
        </w:rPr>
        <w:t xml:space="preserve">also </w:t>
      </w:r>
      <w:proofErr w:type="gramStart"/>
      <w:r w:rsidR="008418F2" w:rsidRPr="008E4F13">
        <w:rPr>
          <w:rFonts w:ascii="Adani Regular" w:hAnsi="Adani Regular"/>
          <w:sz w:val="24"/>
          <w:szCs w:val="24"/>
        </w:rPr>
        <w:t>apprised</w:t>
      </w:r>
      <w:proofErr w:type="gramEnd"/>
      <w:r w:rsidR="008418F2" w:rsidRPr="008E4F13">
        <w:rPr>
          <w:rFonts w:ascii="Adani Regular" w:hAnsi="Adani Regular"/>
          <w:sz w:val="24"/>
          <w:szCs w:val="24"/>
        </w:rPr>
        <w:t xml:space="preserve"> of the f</w:t>
      </w:r>
      <w:r w:rsidRPr="008E4F13">
        <w:rPr>
          <w:rFonts w:ascii="Adani Regular" w:hAnsi="Adani Regular"/>
          <w:sz w:val="24"/>
          <w:szCs w:val="24"/>
        </w:rPr>
        <w:t>ollowing</w:t>
      </w:r>
      <w:r w:rsidR="008418F2" w:rsidRPr="008E4F13">
        <w:rPr>
          <w:rFonts w:ascii="Adani Regular" w:hAnsi="Adani Regular"/>
          <w:sz w:val="24"/>
          <w:szCs w:val="24"/>
        </w:rPr>
        <w:t xml:space="preserve"> key highlights:</w:t>
      </w:r>
    </w:p>
    <w:p w14:paraId="66FDC45F" w14:textId="77777777" w:rsidR="008418F2" w:rsidRPr="008E4F13" w:rsidRDefault="008418F2" w:rsidP="00E42AC0">
      <w:pPr>
        <w:spacing w:line="276" w:lineRule="auto"/>
        <w:ind w:right="-61"/>
        <w:jc w:val="both"/>
        <w:rPr>
          <w:rFonts w:ascii="Adani Regular" w:hAnsi="Adani Regular"/>
          <w:sz w:val="24"/>
          <w:szCs w:val="24"/>
        </w:rPr>
      </w:pPr>
    </w:p>
    <w:p w14:paraId="75653E4D" w14:textId="71E89138" w:rsidR="008418F2" w:rsidRPr="008E4F13" w:rsidRDefault="008418F2" w:rsidP="00E42AC0">
      <w:pPr>
        <w:spacing w:line="276" w:lineRule="auto"/>
        <w:ind w:right="-61"/>
        <w:jc w:val="both"/>
        <w:rPr>
          <w:rFonts w:ascii="Adani Regular" w:hAnsi="Adani Regular"/>
          <w:sz w:val="24"/>
          <w:szCs w:val="24"/>
        </w:rPr>
      </w:pPr>
      <w:r w:rsidRPr="008E4F13">
        <w:rPr>
          <w:rFonts w:ascii="Adani Regular" w:hAnsi="Adani Regular"/>
          <w:b/>
          <w:bCs/>
          <w:sz w:val="24"/>
          <w:szCs w:val="24"/>
        </w:rPr>
        <w:t>Business Highlights:</w:t>
      </w:r>
    </w:p>
    <w:p w14:paraId="4814028A" w14:textId="77777777" w:rsidR="008418F2" w:rsidRPr="008E4F13" w:rsidRDefault="008418F2" w:rsidP="00AE11AB">
      <w:pPr>
        <w:numPr>
          <w:ilvl w:val="0"/>
          <w:numId w:val="6"/>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Operational Capacity increased by 45% YoY to 15,816 MW with greenfield addition of 4,882 MW fastest and largest capacity addition in India to date</w:t>
      </w:r>
    </w:p>
    <w:p w14:paraId="42B237A2" w14:textId="77777777" w:rsidR="008418F2" w:rsidRPr="008E4F13" w:rsidRDefault="008418F2" w:rsidP="00AE11AB">
      <w:pPr>
        <w:numPr>
          <w:ilvl w:val="0"/>
          <w:numId w:val="6"/>
        </w:numPr>
        <w:tabs>
          <w:tab w:val="clear" w:pos="720"/>
        </w:tabs>
        <w:spacing w:line="276" w:lineRule="auto"/>
        <w:ind w:left="360" w:right="-61"/>
        <w:jc w:val="both"/>
        <w:rPr>
          <w:rFonts w:ascii="Adani Regular" w:hAnsi="Adani Regular"/>
          <w:sz w:val="24"/>
          <w:szCs w:val="24"/>
        </w:rPr>
      </w:pPr>
      <w:proofErr w:type="gramStart"/>
      <w:r w:rsidRPr="008E4F13">
        <w:rPr>
          <w:rFonts w:ascii="Adani Regular" w:hAnsi="Adani Regular"/>
          <w:sz w:val="24"/>
          <w:szCs w:val="24"/>
        </w:rPr>
        <w:t>Sale</w:t>
      </w:r>
      <w:proofErr w:type="gramEnd"/>
      <w:r w:rsidRPr="008E4F13">
        <w:rPr>
          <w:rFonts w:ascii="Adani Regular" w:hAnsi="Adani Regular"/>
          <w:sz w:val="24"/>
          <w:szCs w:val="24"/>
        </w:rPr>
        <w:t xml:space="preserve"> of Energy at 10,479 mn units increased by 42% vs 7,356 mn units in Q1 FY25, having steady growth at a CAGR of 45% over the last 5 years.</w:t>
      </w:r>
    </w:p>
    <w:p w14:paraId="4A0D10FA" w14:textId="77777777" w:rsidR="008418F2" w:rsidRPr="008E4F13" w:rsidRDefault="008418F2" w:rsidP="00AE11AB">
      <w:pPr>
        <w:numPr>
          <w:ilvl w:val="0"/>
          <w:numId w:val="6"/>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 xml:space="preserve">Consistently generating units above PPA commitment, achieved 31% power </w:t>
      </w:r>
      <w:proofErr w:type="gramStart"/>
      <w:r w:rsidRPr="008E4F13">
        <w:rPr>
          <w:rFonts w:ascii="Adani Regular" w:hAnsi="Adani Regular"/>
          <w:sz w:val="24"/>
          <w:szCs w:val="24"/>
        </w:rPr>
        <w:t>generation of</w:t>
      </w:r>
      <w:proofErr w:type="gramEnd"/>
      <w:r w:rsidRPr="008E4F13">
        <w:rPr>
          <w:rFonts w:ascii="Adani Regular" w:hAnsi="Adani Regular"/>
          <w:sz w:val="24"/>
          <w:szCs w:val="24"/>
        </w:rPr>
        <w:t xml:space="preserve"> annual commitment in Q1 FY26.</w:t>
      </w:r>
    </w:p>
    <w:p w14:paraId="72511977" w14:textId="0217FFCB" w:rsidR="008418F2" w:rsidRPr="008E4F13" w:rsidRDefault="008418F2" w:rsidP="00AE11AB">
      <w:pPr>
        <w:numPr>
          <w:ilvl w:val="0"/>
          <w:numId w:val="6"/>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 xml:space="preserve">Adani Green Energy rating outlook has been revised to “Stable” from Negative and rating for Adani Green Energy </w:t>
      </w:r>
      <w:proofErr w:type="gramStart"/>
      <w:r w:rsidRPr="008E4F13">
        <w:rPr>
          <w:rFonts w:ascii="Adani Regular" w:hAnsi="Adani Regular"/>
          <w:sz w:val="24"/>
          <w:szCs w:val="24"/>
        </w:rPr>
        <w:t>Twenty Three</w:t>
      </w:r>
      <w:proofErr w:type="gramEnd"/>
      <w:r w:rsidRPr="008E4F13">
        <w:rPr>
          <w:rFonts w:ascii="Adani Regular" w:hAnsi="Adani Regular"/>
          <w:sz w:val="24"/>
          <w:szCs w:val="24"/>
        </w:rPr>
        <w:t xml:space="preserve"> Limited upgraded to “AA+ / Stable” from “AA/Stable” by India Ratings</w:t>
      </w:r>
    </w:p>
    <w:p w14:paraId="71E22E69" w14:textId="77777777" w:rsidR="008418F2" w:rsidRPr="008E4F13" w:rsidRDefault="008418F2" w:rsidP="00E42AC0">
      <w:pPr>
        <w:spacing w:line="276" w:lineRule="auto"/>
        <w:ind w:right="-61"/>
        <w:jc w:val="both"/>
        <w:rPr>
          <w:rFonts w:ascii="Adani Regular" w:hAnsi="Adani Regular"/>
          <w:sz w:val="24"/>
          <w:szCs w:val="24"/>
        </w:rPr>
      </w:pPr>
    </w:p>
    <w:p w14:paraId="355F5922" w14:textId="66D9E1EA" w:rsidR="00C42DB4" w:rsidRPr="008E4F13" w:rsidRDefault="00C42DB4" w:rsidP="00E42AC0">
      <w:pPr>
        <w:spacing w:line="276" w:lineRule="auto"/>
        <w:ind w:right="-61"/>
        <w:jc w:val="both"/>
        <w:rPr>
          <w:rFonts w:ascii="Adani Regular" w:hAnsi="Adani Regular"/>
          <w:sz w:val="24"/>
          <w:szCs w:val="24"/>
        </w:rPr>
      </w:pPr>
      <w:r w:rsidRPr="008E4F13">
        <w:rPr>
          <w:rFonts w:ascii="Adani Regular" w:hAnsi="Adani Regular"/>
          <w:b/>
          <w:bCs/>
          <w:sz w:val="24"/>
          <w:szCs w:val="24"/>
        </w:rPr>
        <w:t>Financial Performance:</w:t>
      </w:r>
    </w:p>
    <w:p w14:paraId="7CD6BAFE" w14:textId="424392B1" w:rsidR="00CE5735" w:rsidRPr="008E4F13" w:rsidRDefault="00CE5735" w:rsidP="00E42AC0">
      <w:pPr>
        <w:spacing w:line="276" w:lineRule="auto"/>
        <w:ind w:right="-61"/>
        <w:jc w:val="both"/>
        <w:rPr>
          <w:rFonts w:ascii="Adani Regular" w:hAnsi="Adani Regular"/>
          <w:sz w:val="24"/>
          <w:szCs w:val="24"/>
        </w:rPr>
      </w:pPr>
      <w:r w:rsidRPr="008E4F13">
        <w:rPr>
          <w:rFonts w:ascii="Adani Regular" w:hAnsi="Adani Regular"/>
          <w:sz w:val="24"/>
          <w:szCs w:val="24"/>
        </w:rPr>
        <w:t>Revenue from Power Supply up by 31% to Rs. 3</w:t>
      </w:r>
      <w:r w:rsidR="00E56A1D" w:rsidRPr="008E4F13">
        <w:rPr>
          <w:rFonts w:ascii="Adani Regular" w:hAnsi="Adani Regular"/>
          <w:sz w:val="24"/>
          <w:szCs w:val="24"/>
        </w:rPr>
        <w:t>,</w:t>
      </w:r>
      <w:r w:rsidRPr="008E4F13">
        <w:rPr>
          <w:rFonts w:ascii="Adani Regular" w:hAnsi="Adani Regular"/>
          <w:sz w:val="24"/>
          <w:szCs w:val="24"/>
        </w:rPr>
        <w:t>312 crores</w:t>
      </w:r>
    </w:p>
    <w:p w14:paraId="2F2DDD22" w14:textId="42C084F1" w:rsidR="00CE5735" w:rsidRPr="008E4F13" w:rsidRDefault="00CE5735"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EBITDA from Power Supply </w:t>
      </w:r>
      <w:r w:rsidR="00E56A1D" w:rsidRPr="008E4F13">
        <w:rPr>
          <w:rFonts w:ascii="Adani Regular" w:hAnsi="Adani Regular"/>
          <w:sz w:val="24"/>
          <w:szCs w:val="24"/>
        </w:rPr>
        <w:t>up by 31% to Rs. 3,108 crores with margin of 92.8%</w:t>
      </w:r>
    </w:p>
    <w:p w14:paraId="5C3800C6" w14:textId="3C953289" w:rsidR="00CE5735" w:rsidRPr="008E4F13" w:rsidRDefault="00CE5735" w:rsidP="00E42AC0">
      <w:pPr>
        <w:spacing w:line="276" w:lineRule="auto"/>
        <w:ind w:right="-61"/>
        <w:jc w:val="both"/>
        <w:rPr>
          <w:rFonts w:ascii="Adani Regular" w:hAnsi="Adani Regular"/>
          <w:sz w:val="24"/>
          <w:szCs w:val="24"/>
        </w:rPr>
      </w:pPr>
      <w:r w:rsidRPr="008E4F13">
        <w:rPr>
          <w:rFonts w:ascii="Adani Regular" w:hAnsi="Adani Regular"/>
          <w:sz w:val="24"/>
          <w:szCs w:val="24"/>
        </w:rPr>
        <w:t>Cash Profit</w:t>
      </w:r>
      <w:r w:rsidR="00E56A1D" w:rsidRPr="008E4F13">
        <w:rPr>
          <w:rFonts w:ascii="Adani Regular" w:hAnsi="Adani Regular"/>
          <w:sz w:val="24"/>
          <w:szCs w:val="24"/>
        </w:rPr>
        <w:t xml:space="preserve"> up by 25% to Rs. 1,744 crores</w:t>
      </w:r>
    </w:p>
    <w:p w14:paraId="081613EE" w14:textId="77777777" w:rsidR="00CE5735" w:rsidRPr="008E4F13" w:rsidRDefault="00CE5735" w:rsidP="00E42AC0">
      <w:pPr>
        <w:spacing w:line="276" w:lineRule="auto"/>
        <w:ind w:right="-61"/>
        <w:jc w:val="both"/>
        <w:rPr>
          <w:rFonts w:ascii="Adani Regular" w:hAnsi="Adani Regular"/>
          <w:sz w:val="24"/>
          <w:szCs w:val="24"/>
        </w:rPr>
      </w:pPr>
    </w:p>
    <w:p w14:paraId="70442FD6" w14:textId="4FBCB914" w:rsidR="00CE5735" w:rsidRPr="008E4F13" w:rsidRDefault="00CE5735" w:rsidP="00E42AC0">
      <w:pPr>
        <w:spacing w:line="276" w:lineRule="auto"/>
        <w:ind w:right="-61"/>
        <w:jc w:val="both"/>
        <w:rPr>
          <w:rFonts w:ascii="Adani Regular" w:hAnsi="Adani Regular"/>
          <w:sz w:val="24"/>
          <w:szCs w:val="24"/>
        </w:rPr>
      </w:pPr>
      <w:r w:rsidRPr="008E4F13">
        <w:rPr>
          <w:rFonts w:ascii="Adani Regular" w:hAnsi="Adani Regular"/>
          <w:b/>
          <w:bCs/>
          <w:sz w:val="24"/>
          <w:szCs w:val="24"/>
        </w:rPr>
        <w:t>Rewards and Recognitions</w:t>
      </w:r>
      <w:r w:rsidR="00C42DB4" w:rsidRPr="008E4F13">
        <w:rPr>
          <w:rFonts w:ascii="Adani Regular" w:hAnsi="Adani Regular"/>
          <w:b/>
          <w:bCs/>
          <w:sz w:val="24"/>
          <w:szCs w:val="24"/>
        </w:rPr>
        <w:t>:</w:t>
      </w:r>
    </w:p>
    <w:p w14:paraId="02EC1729" w14:textId="77777777" w:rsidR="00CE5735" w:rsidRPr="008E4F13"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Ranks first in FTSE Russell ESG score in the Alternative Electricity subsector globally</w:t>
      </w:r>
    </w:p>
    <w:p w14:paraId="36414175" w14:textId="77777777" w:rsidR="00CE5735" w:rsidRPr="008E4F13"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Won the title of ‘Highly Commended Projects’ in ‘Low Carbon Energy Generation’ category at Reuters Global Energy Transition Awards 2025</w:t>
      </w:r>
    </w:p>
    <w:p w14:paraId="0078FCE0" w14:textId="77777777" w:rsidR="00CE5735" w:rsidRPr="008E4F13"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Achieved highest ESG score in power sector in India in latest ESG assessment by NSE Sustainability Ratings and Crisil ESG Ratings</w:t>
      </w:r>
    </w:p>
    <w:p w14:paraId="3C89DFE9" w14:textId="77777777" w:rsidR="00CE5735" w:rsidRPr="008E4F13" w:rsidRDefault="00CE5735" w:rsidP="00AE11AB">
      <w:pPr>
        <w:numPr>
          <w:ilvl w:val="0"/>
          <w:numId w:val="7"/>
        </w:numPr>
        <w:tabs>
          <w:tab w:val="clear" w:pos="720"/>
        </w:tabs>
        <w:spacing w:line="276" w:lineRule="auto"/>
        <w:ind w:left="360" w:right="-61"/>
        <w:jc w:val="both"/>
        <w:rPr>
          <w:rFonts w:ascii="Adani Regular" w:hAnsi="Adani Regular"/>
          <w:sz w:val="24"/>
          <w:szCs w:val="24"/>
        </w:rPr>
      </w:pPr>
      <w:r w:rsidRPr="008E4F13">
        <w:rPr>
          <w:rFonts w:ascii="Adani Regular" w:hAnsi="Adani Regular"/>
          <w:sz w:val="24"/>
          <w:szCs w:val="24"/>
        </w:rPr>
        <w:t>Won prestigious CII Performance Excellence Awards 2025 for select plants</w:t>
      </w:r>
    </w:p>
    <w:p w14:paraId="7D97BC34" w14:textId="77777777" w:rsidR="00F91184" w:rsidRPr="008E4F13" w:rsidRDefault="00F91184" w:rsidP="00CD209C">
      <w:pPr>
        <w:spacing w:line="276" w:lineRule="auto"/>
        <w:ind w:right="-61"/>
        <w:jc w:val="both"/>
        <w:rPr>
          <w:rFonts w:ascii="Adani Regular" w:hAnsi="Adani Regular"/>
        </w:rPr>
      </w:pP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5258"/>
        <w:gridCol w:w="767"/>
        <w:gridCol w:w="720"/>
        <w:gridCol w:w="934"/>
        <w:gridCol w:w="638"/>
        <w:gridCol w:w="897"/>
        <w:gridCol w:w="771"/>
      </w:tblGrid>
      <w:tr w:rsidR="00F91184" w:rsidRPr="008E4F13" w14:paraId="228253D5" w14:textId="77777777" w:rsidTr="00F91184">
        <w:trPr>
          <w:trHeight w:val="20"/>
          <w:tblHeader/>
          <w:jc w:val="center"/>
        </w:trPr>
        <w:tc>
          <w:tcPr>
            <w:tcW w:w="5258" w:type="dxa"/>
            <w:tcMar>
              <w:top w:w="15" w:type="dxa"/>
              <w:left w:w="15" w:type="dxa"/>
              <w:bottom w:w="0" w:type="dxa"/>
              <w:right w:w="15" w:type="dxa"/>
            </w:tcMar>
          </w:tcPr>
          <w:p w14:paraId="3D9D547E" w14:textId="2E947663" w:rsidR="00F91184" w:rsidRPr="008E4F13" w:rsidRDefault="00F91184" w:rsidP="00F91184">
            <w:pPr>
              <w:spacing w:line="276" w:lineRule="auto"/>
              <w:ind w:right="-61"/>
              <w:rPr>
                <w:rFonts w:ascii="Adani Regular" w:hAnsi="Adani Regular"/>
                <w:b/>
                <w:bCs/>
                <w:sz w:val="16"/>
                <w:szCs w:val="16"/>
              </w:rPr>
            </w:pPr>
            <w:r w:rsidRPr="008E4F13">
              <w:rPr>
                <w:rFonts w:ascii="Adani Regular" w:hAnsi="Adani Regular"/>
                <w:b/>
                <w:bCs/>
                <w:sz w:val="16"/>
                <w:szCs w:val="16"/>
              </w:rPr>
              <w:t>Particulars</w:t>
            </w:r>
          </w:p>
        </w:tc>
        <w:tc>
          <w:tcPr>
            <w:tcW w:w="767" w:type="dxa"/>
            <w:tcMar>
              <w:top w:w="15" w:type="dxa"/>
              <w:left w:w="15" w:type="dxa"/>
              <w:bottom w:w="0" w:type="dxa"/>
              <w:right w:w="15" w:type="dxa"/>
            </w:tcMar>
          </w:tcPr>
          <w:p w14:paraId="21DB15F7" w14:textId="77777777" w:rsidR="00201FBB"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Q1 </w:t>
            </w:r>
          </w:p>
          <w:p w14:paraId="57BF4229" w14:textId="1E5AF0F8"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FY26</w:t>
            </w:r>
          </w:p>
        </w:tc>
        <w:tc>
          <w:tcPr>
            <w:tcW w:w="720" w:type="dxa"/>
            <w:tcMar>
              <w:top w:w="15" w:type="dxa"/>
              <w:left w:w="15" w:type="dxa"/>
              <w:bottom w:w="0" w:type="dxa"/>
              <w:right w:w="15" w:type="dxa"/>
            </w:tcMar>
          </w:tcPr>
          <w:p w14:paraId="455C269B" w14:textId="77777777" w:rsidR="00F91184" w:rsidRPr="008E4F13" w:rsidRDefault="00F91184" w:rsidP="00F91184">
            <w:pPr>
              <w:spacing w:line="276" w:lineRule="auto"/>
              <w:ind w:right="-61"/>
              <w:jc w:val="center"/>
              <w:rPr>
                <w:rFonts w:ascii="Adani Regular" w:hAnsi="Adani Regular"/>
                <w:b/>
                <w:bCs/>
                <w:sz w:val="16"/>
                <w:szCs w:val="16"/>
              </w:rPr>
            </w:pPr>
            <w:r w:rsidRPr="008E4F13">
              <w:rPr>
                <w:rFonts w:ascii="Adani Regular" w:hAnsi="Adani Regular"/>
                <w:b/>
                <w:bCs/>
                <w:sz w:val="16"/>
                <w:szCs w:val="16"/>
              </w:rPr>
              <w:t>Q1</w:t>
            </w:r>
          </w:p>
          <w:p w14:paraId="5F59F74F" w14:textId="7B41E837"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FY25</w:t>
            </w:r>
          </w:p>
        </w:tc>
        <w:tc>
          <w:tcPr>
            <w:tcW w:w="934" w:type="dxa"/>
            <w:tcMar>
              <w:top w:w="15" w:type="dxa"/>
              <w:left w:w="15" w:type="dxa"/>
              <w:bottom w:w="0" w:type="dxa"/>
              <w:right w:w="15" w:type="dxa"/>
            </w:tcMar>
          </w:tcPr>
          <w:p w14:paraId="2A767301" w14:textId="77777777" w:rsidR="00F91184" w:rsidRPr="008E4F13" w:rsidRDefault="00F91184" w:rsidP="00F91184">
            <w:pPr>
              <w:spacing w:line="276" w:lineRule="auto"/>
              <w:ind w:right="-61"/>
              <w:jc w:val="center"/>
              <w:rPr>
                <w:rFonts w:ascii="Adani Regular" w:hAnsi="Adani Regular"/>
                <w:sz w:val="16"/>
                <w:szCs w:val="16"/>
              </w:rPr>
            </w:pPr>
            <w:r w:rsidRPr="008E4F13">
              <w:rPr>
                <w:rFonts w:ascii="Adani Regular" w:hAnsi="Adani Regular"/>
                <w:b/>
                <w:bCs/>
                <w:sz w:val="16"/>
                <w:szCs w:val="16"/>
              </w:rPr>
              <w:t>% Change</w:t>
            </w:r>
          </w:p>
          <w:p w14:paraId="22A6FDB3" w14:textId="77777777"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(Q1 FY26 </w:t>
            </w:r>
          </w:p>
          <w:p w14:paraId="181FEFB6" w14:textId="77777777"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vs </w:t>
            </w:r>
          </w:p>
          <w:p w14:paraId="1971786E" w14:textId="1C3BC600"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Q1 FY25)</w:t>
            </w:r>
          </w:p>
        </w:tc>
        <w:tc>
          <w:tcPr>
            <w:tcW w:w="638" w:type="dxa"/>
            <w:tcMar>
              <w:top w:w="15" w:type="dxa"/>
              <w:left w:w="15" w:type="dxa"/>
              <w:bottom w:w="0" w:type="dxa"/>
              <w:right w:w="15" w:type="dxa"/>
            </w:tcMar>
          </w:tcPr>
          <w:p w14:paraId="4D2FB1CF" w14:textId="77777777" w:rsidR="00201FBB"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Q4 </w:t>
            </w:r>
          </w:p>
          <w:p w14:paraId="3125C890" w14:textId="75976CA3"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FY25</w:t>
            </w:r>
          </w:p>
        </w:tc>
        <w:tc>
          <w:tcPr>
            <w:tcW w:w="897" w:type="dxa"/>
            <w:tcMar>
              <w:top w:w="15" w:type="dxa"/>
              <w:left w:w="15" w:type="dxa"/>
              <w:bottom w:w="0" w:type="dxa"/>
              <w:right w:w="15" w:type="dxa"/>
            </w:tcMar>
          </w:tcPr>
          <w:p w14:paraId="3205C880" w14:textId="77777777" w:rsidR="00F91184" w:rsidRPr="008E4F13" w:rsidRDefault="00F91184" w:rsidP="00F91184">
            <w:pPr>
              <w:spacing w:line="276" w:lineRule="auto"/>
              <w:ind w:right="-61"/>
              <w:jc w:val="center"/>
              <w:rPr>
                <w:rFonts w:ascii="Adani Regular" w:hAnsi="Adani Regular"/>
                <w:sz w:val="16"/>
                <w:szCs w:val="16"/>
              </w:rPr>
            </w:pPr>
            <w:r w:rsidRPr="008E4F13">
              <w:rPr>
                <w:rFonts w:ascii="Adani Regular" w:hAnsi="Adani Regular"/>
                <w:b/>
                <w:bCs/>
                <w:sz w:val="16"/>
                <w:szCs w:val="16"/>
              </w:rPr>
              <w:t>% Change</w:t>
            </w:r>
          </w:p>
          <w:p w14:paraId="25F23596" w14:textId="77777777" w:rsidR="00201FBB"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(Q1 FY26 </w:t>
            </w:r>
          </w:p>
          <w:p w14:paraId="5932D7E6" w14:textId="77777777" w:rsidR="00201FBB"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 xml:space="preserve">vs </w:t>
            </w:r>
          </w:p>
          <w:p w14:paraId="118C036C" w14:textId="7EDDCEFE"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Q4</w:t>
            </w:r>
            <w:r w:rsidR="00201FBB" w:rsidRPr="008E4F13">
              <w:rPr>
                <w:rFonts w:ascii="Adani Regular" w:hAnsi="Adani Regular"/>
                <w:b/>
                <w:bCs/>
                <w:sz w:val="16"/>
                <w:szCs w:val="16"/>
              </w:rPr>
              <w:t xml:space="preserve"> </w:t>
            </w:r>
            <w:r w:rsidRPr="008E4F13">
              <w:rPr>
                <w:rFonts w:ascii="Adani Regular" w:hAnsi="Adani Regular"/>
                <w:b/>
                <w:bCs/>
                <w:sz w:val="16"/>
                <w:szCs w:val="16"/>
              </w:rPr>
              <w:t>FY25)</w:t>
            </w:r>
          </w:p>
        </w:tc>
        <w:tc>
          <w:tcPr>
            <w:tcW w:w="771" w:type="dxa"/>
            <w:tcMar>
              <w:top w:w="15" w:type="dxa"/>
              <w:left w:w="15" w:type="dxa"/>
              <w:bottom w:w="0" w:type="dxa"/>
              <w:right w:w="15" w:type="dxa"/>
            </w:tcMar>
          </w:tcPr>
          <w:p w14:paraId="436C082C" w14:textId="7AF381B4" w:rsidR="00F91184" w:rsidRPr="008E4F13" w:rsidRDefault="00F91184" w:rsidP="00F91184">
            <w:pPr>
              <w:spacing w:line="276" w:lineRule="auto"/>
              <w:ind w:left="-11" w:right="-61"/>
              <w:jc w:val="center"/>
              <w:rPr>
                <w:rFonts w:ascii="Adani Regular" w:hAnsi="Adani Regular"/>
                <w:b/>
                <w:bCs/>
                <w:sz w:val="16"/>
                <w:szCs w:val="16"/>
              </w:rPr>
            </w:pPr>
            <w:r w:rsidRPr="008E4F13">
              <w:rPr>
                <w:rFonts w:ascii="Adani Regular" w:hAnsi="Adani Regular"/>
                <w:b/>
                <w:bCs/>
                <w:sz w:val="16"/>
                <w:szCs w:val="16"/>
              </w:rPr>
              <w:t>FY25</w:t>
            </w:r>
          </w:p>
        </w:tc>
      </w:tr>
      <w:tr w:rsidR="00F91184" w:rsidRPr="008E4F13" w14:paraId="077372D1" w14:textId="77777777" w:rsidTr="00F91184">
        <w:trPr>
          <w:trHeight w:val="20"/>
          <w:jc w:val="center"/>
        </w:trPr>
        <w:tc>
          <w:tcPr>
            <w:tcW w:w="5258" w:type="dxa"/>
            <w:tcMar>
              <w:top w:w="15" w:type="dxa"/>
              <w:left w:w="15" w:type="dxa"/>
              <w:bottom w:w="0" w:type="dxa"/>
              <w:right w:w="15" w:type="dxa"/>
            </w:tcMar>
            <w:hideMark/>
          </w:tcPr>
          <w:p w14:paraId="39EB215D"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Capacity Commissioned (MW)</w:t>
            </w:r>
          </w:p>
        </w:tc>
        <w:tc>
          <w:tcPr>
            <w:tcW w:w="767" w:type="dxa"/>
            <w:tcMar>
              <w:top w:w="15" w:type="dxa"/>
              <w:left w:w="15" w:type="dxa"/>
              <w:bottom w:w="0" w:type="dxa"/>
              <w:right w:w="15" w:type="dxa"/>
            </w:tcMar>
            <w:hideMark/>
          </w:tcPr>
          <w:p w14:paraId="0C6BC90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15,816</w:t>
            </w:r>
          </w:p>
        </w:tc>
        <w:tc>
          <w:tcPr>
            <w:tcW w:w="720" w:type="dxa"/>
            <w:tcMar>
              <w:top w:w="15" w:type="dxa"/>
              <w:left w:w="15" w:type="dxa"/>
              <w:bottom w:w="0" w:type="dxa"/>
              <w:right w:w="15" w:type="dxa"/>
            </w:tcMar>
            <w:hideMark/>
          </w:tcPr>
          <w:p w14:paraId="1E0BB5A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10,934</w:t>
            </w:r>
          </w:p>
        </w:tc>
        <w:tc>
          <w:tcPr>
            <w:tcW w:w="934" w:type="dxa"/>
            <w:tcMar>
              <w:top w:w="15" w:type="dxa"/>
              <w:left w:w="15" w:type="dxa"/>
              <w:bottom w:w="0" w:type="dxa"/>
              <w:right w:w="15" w:type="dxa"/>
            </w:tcMar>
            <w:hideMark/>
          </w:tcPr>
          <w:p w14:paraId="4244DD0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45%</w:t>
            </w:r>
          </w:p>
        </w:tc>
        <w:tc>
          <w:tcPr>
            <w:tcW w:w="638" w:type="dxa"/>
            <w:tcMar>
              <w:top w:w="15" w:type="dxa"/>
              <w:left w:w="15" w:type="dxa"/>
              <w:bottom w:w="0" w:type="dxa"/>
              <w:right w:w="15" w:type="dxa"/>
            </w:tcMar>
            <w:hideMark/>
          </w:tcPr>
          <w:p w14:paraId="66DF233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14,243</w:t>
            </w:r>
          </w:p>
        </w:tc>
        <w:tc>
          <w:tcPr>
            <w:tcW w:w="897" w:type="dxa"/>
            <w:tcMar>
              <w:top w:w="15" w:type="dxa"/>
              <w:left w:w="15" w:type="dxa"/>
              <w:bottom w:w="0" w:type="dxa"/>
              <w:right w:w="15" w:type="dxa"/>
            </w:tcMar>
            <w:hideMark/>
          </w:tcPr>
          <w:p w14:paraId="1956C32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11%</w:t>
            </w:r>
          </w:p>
        </w:tc>
        <w:tc>
          <w:tcPr>
            <w:tcW w:w="771" w:type="dxa"/>
            <w:tcMar>
              <w:top w:w="15" w:type="dxa"/>
              <w:left w:w="15" w:type="dxa"/>
              <w:bottom w:w="0" w:type="dxa"/>
              <w:right w:w="15" w:type="dxa"/>
            </w:tcMar>
            <w:hideMark/>
          </w:tcPr>
          <w:p w14:paraId="3088B42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14,243</w:t>
            </w:r>
          </w:p>
        </w:tc>
      </w:tr>
      <w:tr w:rsidR="00F91184" w:rsidRPr="008E4F13" w14:paraId="65A4C4AD" w14:textId="77777777" w:rsidTr="00F91184">
        <w:trPr>
          <w:trHeight w:val="20"/>
          <w:jc w:val="center"/>
        </w:trPr>
        <w:tc>
          <w:tcPr>
            <w:tcW w:w="5258" w:type="dxa"/>
            <w:tcMar>
              <w:top w:w="15" w:type="dxa"/>
              <w:left w:w="15" w:type="dxa"/>
              <w:bottom w:w="0" w:type="dxa"/>
              <w:right w:w="15" w:type="dxa"/>
            </w:tcMar>
            <w:hideMark/>
          </w:tcPr>
          <w:p w14:paraId="73087611"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Revenue from Power Supply </w:t>
            </w:r>
            <w:r w:rsidRPr="008E4F13">
              <w:rPr>
                <w:rFonts w:ascii="Adani Regular" w:hAnsi="Adani Regular"/>
                <w:b/>
                <w:bCs/>
                <w:sz w:val="16"/>
                <w:szCs w:val="16"/>
              </w:rPr>
              <w:t>(A)</w:t>
            </w:r>
          </w:p>
        </w:tc>
        <w:tc>
          <w:tcPr>
            <w:tcW w:w="767" w:type="dxa"/>
            <w:tcMar>
              <w:top w:w="15" w:type="dxa"/>
              <w:left w:w="15" w:type="dxa"/>
              <w:bottom w:w="0" w:type="dxa"/>
              <w:right w:w="15" w:type="dxa"/>
            </w:tcMar>
            <w:hideMark/>
          </w:tcPr>
          <w:p w14:paraId="26A6689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3,312</w:t>
            </w:r>
          </w:p>
        </w:tc>
        <w:tc>
          <w:tcPr>
            <w:tcW w:w="720" w:type="dxa"/>
            <w:tcMar>
              <w:top w:w="15" w:type="dxa"/>
              <w:left w:w="15" w:type="dxa"/>
              <w:bottom w:w="0" w:type="dxa"/>
              <w:right w:w="15" w:type="dxa"/>
            </w:tcMar>
            <w:hideMark/>
          </w:tcPr>
          <w:p w14:paraId="5906E01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2,528</w:t>
            </w:r>
          </w:p>
        </w:tc>
        <w:tc>
          <w:tcPr>
            <w:tcW w:w="934" w:type="dxa"/>
            <w:tcMar>
              <w:top w:w="15" w:type="dxa"/>
              <w:left w:w="15" w:type="dxa"/>
              <w:bottom w:w="0" w:type="dxa"/>
              <w:right w:w="15" w:type="dxa"/>
            </w:tcMar>
            <w:hideMark/>
          </w:tcPr>
          <w:p w14:paraId="77CFA287"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31%</w:t>
            </w:r>
          </w:p>
        </w:tc>
        <w:tc>
          <w:tcPr>
            <w:tcW w:w="638" w:type="dxa"/>
            <w:tcMar>
              <w:top w:w="15" w:type="dxa"/>
              <w:left w:w="15" w:type="dxa"/>
              <w:bottom w:w="0" w:type="dxa"/>
              <w:right w:w="15" w:type="dxa"/>
            </w:tcMar>
            <w:hideMark/>
          </w:tcPr>
          <w:p w14:paraId="739AFC8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2,666</w:t>
            </w:r>
          </w:p>
        </w:tc>
        <w:tc>
          <w:tcPr>
            <w:tcW w:w="897" w:type="dxa"/>
            <w:tcMar>
              <w:top w:w="15" w:type="dxa"/>
              <w:left w:w="15" w:type="dxa"/>
              <w:bottom w:w="0" w:type="dxa"/>
              <w:right w:w="15" w:type="dxa"/>
            </w:tcMar>
            <w:hideMark/>
          </w:tcPr>
          <w:p w14:paraId="1BD64E5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24%</w:t>
            </w:r>
          </w:p>
        </w:tc>
        <w:tc>
          <w:tcPr>
            <w:tcW w:w="771" w:type="dxa"/>
            <w:tcMar>
              <w:top w:w="15" w:type="dxa"/>
              <w:left w:w="15" w:type="dxa"/>
              <w:bottom w:w="0" w:type="dxa"/>
              <w:right w:w="15" w:type="dxa"/>
            </w:tcMar>
            <w:hideMark/>
          </w:tcPr>
          <w:p w14:paraId="07871E5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9,495</w:t>
            </w:r>
          </w:p>
        </w:tc>
      </w:tr>
      <w:tr w:rsidR="00F91184" w:rsidRPr="008E4F13" w14:paraId="12D1D26D" w14:textId="77777777" w:rsidTr="00F91184">
        <w:trPr>
          <w:trHeight w:val="20"/>
          <w:jc w:val="center"/>
        </w:trPr>
        <w:tc>
          <w:tcPr>
            <w:tcW w:w="5258" w:type="dxa"/>
            <w:tcMar>
              <w:top w:w="15" w:type="dxa"/>
              <w:left w:w="15" w:type="dxa"/>
              <w:bottom w:w="0" w:type="dxa"/>
              <w:right w:w="15" w:type="dxa"/>
            </w:tcMar>
            <w:hideMark/>
          </w:tcPr>
          <w:p w14:paraId="7D1A1A74"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Other Operating Income (VGF, CIL &amp; Carbon Credit income / EPC Income) </w:t>
            </w:r>
            <w:r w:rsidRPr="008E4F13">
              <w:rPr>
                <w:rFonts w:ascii="Adani Regular" w:hAnsi="Adani Regular"/>
                <w:b/>
                <w:bCs/>
                <w:sz w:val="16"/>
                <w:szCs w:val="16"/>
              </w:rPr>
              <w:t>(B)</w:t>
            </w:r>
          </w:p>
        </w:tc>
        <w:tc>
          <w:tcPr>
            <w:tcW w:w="767" w:type="dxa"/>
            <w:tcMar>
              <w:top w:w="15" w:type="dxa"/>
              <w:left w:w="15" w:type="dxa"/>
              <w:bottom w:w="0" w:type="dxa"/>
              <w:right w:w="15" w:type="dxa"/>
            </w:tcMar>
            <w:hideMark/>
          </w:tcPr>
          <w:p w14:paraId="6D75CCC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59</w:t>
            </w:r>
          </w:p>
        </w:tc>
        <w:tc>
          <w:tcPr>
            <w:tcW w:w="720" w:type="dxa"/>
            <w:tcMar>
              <w:top w:w="15" w:type="dxa"/>
              <w:left w:w="15" w:type="dxa"/>
              <w:bottom w:w="0" w:type="dxa"/>
              <w:right w:w="15" w:type="dxa"/>
            </w:tcMar>
            <w:hideMark/>
          </w:tcPr>
          <w:p w14:paraId="5B3DB2D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42</w:t>
            </w:r>
          </w:p>
        </w:tc>
        <w:tc>
          <w:tcPr>
            <w:tcW w:w="934" w:type="dxa"/>
            <w:tcMar>
              <w:top w:w="15" w:type="dxa"/>
              <w:left w:w="15" w:type="dxa"/>
              <w:bottom w:w="0" w:type="dxa"/>
              <w:right w:w="15" w:type="dxa"/>
            </w:tcMar>
            <w:hideMark/>
          </w:tcPr>
          <w:p w14:paraId="690336D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42%</w:t>
            </w:r>
          </w:p>
        </w:tc>
        <w:tc>
          <w:tcPr>
            <w:tcW w:w="638" w:type="dxa"/>
            <w:tcMar>
              <w:top w:w="15" w:type="dxa"/>
              <w:left w:w="15" w:type="dxa"/>
              <w:bottom w:w="0" w:type="dxa"/>
              <w:right w:w="15" w:type="dxa"/>
            </w:tcMar>
            <w:hideMark/>
          </w:tcPr>
          <w:p w14:paraId="3B5B307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22</w:t>
            </w:r>
          </w:p>
        </w:tc>
        <w:tc>
          <w:tcPr>
            <w:tcW w:w="897" w:type="dxa"/>
            <w:tcMar>
              <w:top w:w="15" w:type="dxa"/>
              <w:left w:w="15" w:type="dxa"/>
              <w:bottom w:w="0" w:type="dxa"/>
              <w:right w:w="15" w:type="dxa"/>
            </w:tcMar>
            <w:hideMark/>
          </w:tcPr>
          <w:p w14:paraId="3460249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170%</w:t>
            </w:r>
          </w:p>
        </w:tc>
        <w:tc>
          <w:tcPr>
            <w:tcW w:w="771" w:type="dxa"/>
            <w:tcMar>
              <w:top w:w="15" w:type="dxa"/>
              <w:left w:w="15" w:type="dxa"/>
              <w:bottom w:w="0" w:type="dxa"/>
              <w:right w:w="15" w:type="dxa"/>
            </w:tcMar>
            <w:hideMark/>
          </w:tcPr>
          <w:p w14:paraId="6767C3DD"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165</w:t>
            </w:r>
          </w:p>
        </w:tc>
      </w:tr>
      <w:tr w:rsidR="00F91184" w:rsidRPr="008E4F13" w14:paraId="39655A70" w14:textId="77777777" w:rsidTr="00F91184">
        <w:trPr>
          <w:trHeight w:val="20"/>
          <w:jc w:val="center"/>
        </w:trPr>
        <w:tc>
          <w:tcPr>
            <w:tcW w:w="5258" w:type="dxa"/>
            <w:tcMar>
              <w:top w:w="15" w:type="dxa"/>
              <w:left w:w="15" w:type="dxa"/>
              <w:bottom w:w="0" w:type="dxa"/>
              <w:right w:w="15" w:type="dxa"/>
            </w:tcMar>
            <w:hideMark/>
          </w:tcPr>
          <w:p w14:paraId="16824A9C"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Sale of Trading Goods </w:t>
            </w:r>
            <w:r w:rsidRPr="008E4F13">
              <w:rPr>
                <w:rFonts w:ascii="Adani Regular" w:hAnsi="Adani Regular"/>
                <w:b/>
                <w:bCs/>
                <w:sz w:val="16"/>
                <w:szCs w:val="16"/>
              </w:rPr>
              <w:t>(C)</w:t>
            </w:r>
          </w:p>
        </w:tc>
        <w:tc>
          <w:tcPr>
            <w:tcW w:w="767" w:type="dxa"/>
            <w:tcMar>
              <w:top w:w="15" w:type="dxa"/>
              <w:left w:w="15" w:type="dxa"/>
              <w:bottom w:w="0" w:type="dxa"/>
              <w:right w:w="15" w:type="dxa"/>
            </w:tcMar>
            <w:hideMark/>
          </w:tcPr>
          <w:p w14:paraId="1F75003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429</w:t>
            </w:r>
          </w:p>
        </w:tc>
        <w:tc>
          <w:tcPr>
            <w:tcW w:w="720" w:type="dxa"/>
            <w:tcMar>
              <w:top w:w="15" w:type="dxa"/>
              <w:left w:w="15" w:type="dxa"/>
              <w:bottom w:w="0" w:type="dxa"/>
              <w:right w:w="15" w:type="dxa"/>
            </w:tcMar>
            <w:hideMark/>
          </w:tcPr>
          <w:p w14:paraId="6695102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224</w:t>
            </w:r>
          </w:p>
        </w:tc>
        <w:tc>
          <w:tcPr>
            <w:tcW w:w="934" w:type="dxa"/>
            <w:tcMar>
              <w:top w:w="15" w:type="dxa"/>
              <w:left w:w="15" w:type="dxa"/>
              <w:bottom w:w="0" w:type="dxa"/>
              <w:right w:w="15" w:type="dxa"/>
            </w:tcMar>
            <w:hideMark/>
          </w:tcPr>
          <w:p w14:paraId="7F994C0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92%</w:t>
            </w:r>
          </w:p>
        </w:tc>
        <w:tc>
          <w:tcPr>
            <w:tcW w:w="638" w:type="dxa"/>
            <w:tcMar>
              <w:top w:w="15" w:type="dxa"/>
              <w:left w:w="15" w:type="dxa"/>
              <w:bottom w:w="0" w:type="dxa"/>
              <w:right w:w="15" w:type="dxa"/>
            </w:tcMar>
            <w:hideMark/>
          </w:tcPr>
          <w:p w14:paraId="3707B58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385</w:t>
            </w:r>
          </w:p>
        </w:tc>
        <w:tc>
          <w:tcPr>
            <w:tcW w:w="897" w:type="dxa"/>
            <w:tcMar>
              <w:top w:w="15" w:type="dxa"/>
              <w:left w:w="15" w:type="dxa"/>
              <w:bottom w:w="0" w:type="dxa"/>
              <w:right w:w="15" w:type="dxa"/>
            </w:tcMar>
            <w:hideMark/>
          </w:tcPr>
          <w:p w14:paraId="3DCB495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11%</w:t>
            </w:r>
          </w:p>
        </w:tc>
        <w:tc>
          <w:tcPr>
            <w:tcW w:w="771" w:type="dxa"/>
            <w:tcMar>
              <w:top w:w="15" w:type="dxa"/>
              <w:left w:w="15" w:type="dxa"/>
              <w:bottom w:w="0" w:type="dxa"/>
              <w:right w:w="15" w:type="dxa"/>
            </w:tcMar>
            <w:hideMark/>
          </w:tcPr>
          <w:p w14:paraId="3AC8836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1,552</w:t>
            </w:r>
          </w:p>
        </w:tc>
      </w:tr>
      <w:tr w:rsidR="00F91184" w:rsidRPr="008E4F13" w14:paraId="7519220F" w14:textId="77777777" w:rsidTr="00F91184">
        <w:trPr>
          <w:trHeight w:val="20"/>
          <w:jc w:val="center"/>
        </w:trPr>
        <w:tc>
          <w:tcPr>
            <w:tcW w:w="5258" w:type="dxa"/>
            <w:tcMar>
              <w:top w:w="15" w:type="dxa"/>
              <w:left w:w="15" w:type="dxa"/>
              <w:bottom w:w="0" w:type="dxa"/>
              <w:right w:w="15" w:type="dxa"/>
            </w:tcMar>
            <w:hideMark/>
          </w:tcPr>
          <w:p w14:paraId="004B3CA1"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Total Revenue (D)=(A+B+C)</w:t>
            </w:r>
          </w:p>
        </w:tc>
        <w:tc>
          <w:tcPr>
            <w:tcW w:w="767" w:type="dxa"/>
            <w:tcMar>
              <w:top w:w="15" w:type="dxa"/>
              <w:left w:w="15" w:type="dxa"/>
              <w:bottom w:w="0" w:type="dxa"/>
              <w:right w:w="15" w:type="dxa"/>
            </w:tcMar>
            <w:hideMark/>
          </w:tcPr>
          <w:p w14:paraId="616199F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3,800</w:t>
            </w:r>
          </w:p>
        </w:tc>
        <w:tc>
          <w:tcPr>
            <w:tcW w:w="720" w:type="dxa"/>
            <w:tcMar>
              <w:top w:w="15" w:type="dxa"/>
              <w:left w:w="15" w:type="dxa"/>
              <w:bottom w:w="0" w:type="dxa"/>
              <w:right w:w="15" w:type="dxa"/>
            </w:tcMar>
            <w:hideMark/>
          </w:tcPr>
          <w:p w14:paraId="785CA2B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2,793</w:t>
            </w:r>
          </w:p>
        </w:tc>
        <w:tc>
          <w:tcPr>
            <w:tcW w:w="934" w:type="dxa"/>
            <w:tcMar>
              <w:top w:w="15" w:type="dxa"/>
              <w:left w:w="15" w:type="dxa"/>
              <w:bottom w:w="0" w:type="dxa"/>
              <w:right w:w="15" w:type="dxa"/>
            </w:tcMar>
            <w:hideMark/>
          </w:tcPr>
          <w:p w14:paraId="14DC77F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36%</w:t>
            </w:r>
          </w:p>
        </w:tc>
        <w:tc>
          <w:tcPr>
            <w:tcW w:w="638" w:type="dxa"/>
            <w:tcMar>
              <w:top w:w="15" w:type="dxa"/>
              <w:left w:w="15" w:type="dxa"/>
              <w:bottom w:w="0" w:type="dxa"/>
              <w:right w:w="15" w:type="dxa"/>
            </w:tcMar>
            <w:hideMark/>
          </w:tcPr>
          <w:p w14:paraId="68F22A7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3,073</w:t>
            </w:r>
          </w:p>
        </w:tc>
        <w:tc>
          <w:tcPr>
            <w:tcW w:w="897" w:type="dxa"/>
            <w:tcMar>
              <w:top w:w="15" w:type="dxa"/>
              <w:left w:w="15" w:type="dxa"/>
              <w:bottom w:w="0" w:type="dxa"/>
              <w:right w:w="15" w:type="dxa"/>
            </w:tcMar>
            <w:hideMark/>
          </w:tcPr>
          <w:p w14:paraId="2D5345B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24%</w:t>
            </w:r>
          </w:p>
        </w:tc>
        <w:tc>
          <w:tcPr>
            <w:tcW w:w="771" w:type="dxa"/>
            <w:tcMar>
              <w:top w:w="15" w:type="dxa"/>
              <w:left w:w="15" w:type="dxa"/>
              <w:bottom w:w="0" w:type="dxa"/>
              <w:right w:w="15" w:type="dxa"/>
            </w:tcMar>
            <w:hideMark/>
          </w:tcPr>
          <w:p w14:paraId="6EA618F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11,212</w:t>
            </w:r>
          </w:p>
        </w:tc>
      </w:tr>
      <w:tr w:rsidR="00F91184" w:rsidRPr="008E4F13" w14:paraId="035D8661" w14:textId="77777777" w:rsidTr="00F91184">
        <w:trPr>
          <w:trHeight w:val="20"/>
          <w:jc w:val="center"/>
        </w:trPr>
        <w:tc>
          <w:tcPr>
            <w:tcW w:w="5258" w:type="dxa"/>
            <w:tcMar>
              <w:top w:w="15" w:type="dxa"/>
              <w:left w:w="15" w:type="dxa"/>
              <w:bottom w:w="0" w:type="dxa"/>
              <w:right w:w="15" w:type="dxa"/>
            </w:tcMar>
            <w:hideMark/>
          </w:tcPr>
          <w:p w14:paraId="603C8160"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lastRenderedPageBreak/>
              <w:t xml:space="preserve">Treasury &amp; Other Income </w:t>
            </w:r>
            <w:r w:rsidRPr="008E4F13">
              <w:rPr>
                <w:rFonts w:ascii="Adani Regular" w:hAnsi="Adani Regular"/>
                <w:b/>
                <w:bCs/>
                <w:sz w:val="16"/>
                <w:szCs w:val="16"/>
              </w:rPr>
              <w:t>(E)</w:t>
            </w:r>
          </w:p>
        </w:tc>
        <w:tc>
          <w:tcPr>
            <w:tcW w:w="767" w:type="dxa"/>
            <w:tcMar>
              <w:top w:w="15" w:type="dxa"/>
              <w:left w:w="15" w:type="dxa"/>
              <w:bottom w:w="0" w:type="dxa"/>
              <w:right w:w="15" w:type="dxa"/>
            </w:tcMar>
            <w:hideMark/>
          </w:tcPr>
          <w:p w14:paraId="0C3C175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206</w:t>
            </w:r>
          </w:p>
        </w:tc>
        <w:tc>
          <w:tcPr>
            <w:tcW w:w="720" w:type="dxa"/>
            <w:tcMar>
              <w:top w:w="15" w:type="dxa"/>
              <w:left w:w="15" w:type="dxa"/>
              <w:bottom w:w="0" w:type="dxa"/>
              <w:right w:w="15" w:type="dxa"/>
            </w:tcMar>
            <w:hideMark/>
          </w:tcPr>
          <w:p w14:paraId="7857574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318</w:t>
            </w:r>
          </w:p>
        </w:tc>
        <w:tc>
          <w:tcPr>
            <w:tcW w:w="934" w:type="dxa"/>
            <w:tcMar>
              <w:top w:w="15" w:type="dxa"/>
              <w:left w:w="15" w:type="dxa"/>
              <w:bottom w:w="0" w:type="dxa"/>
              <w:right w:w="15" w:type="dxa"/>
            </w:tcMar>
            <w:hideMark/>
          </w:tcPr>
          <w:p w14:paraId="49BC9C0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-35%</w:t>
            </w:r>
          </w:p>
        </w:tc>
        <w:tc>
          <w:tcPr>
            <w:tcW w:w="638" w:type="dxa"/>
            <w:tcMar>
              <w:top w:w="15" w:type="dxa"/>
              <w:left w:w="15" w:type="dxa"/>
              <w:bottom w:w="0" w:type="dxa"/>
              <w:right w:w="15" w:type="dxa"/>
            </w:tcMar>
            <w:hideMark/>
          </w:tcPr>
          <w:p w14:paraId="63BBADC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214</w:t>
            </w:r>
          </w:p>
        </w:tc>
        <w:tc>
          <w:tcPr>
            <w:tcW w:w="897" w:type="dxa"/>
            <w:tcMar>
              <w:top w:w="15" w:type="dxa"/>
              <w:left w:w="15" w:type="dxa"/>
              <w:bottom w:w="0" w:type="dxa"/>
              <w:right w:w="15" w:type="dxa"/>
            </w:tcMar>
            <w:hideMark/>
          </w:tcPr>
          <w:p w14:paraId="3205E22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w:t>
            </w:r>
          </w:p>
        </w:tc>
        <w:tc>
          <w:tcPr>
            <w:tcW w:w="771" w:type="dxa"/>
            <w:tcMar>
              <w:top w:w="15" w:type="dxa"/>
              <w:left w:w="15" w:type="dxa"/>
              <w:bottom w:w="0" w:type="dxa"/>
              <w:right w:w="15" w:type="dxa"/>
            </w:tcMar>
            <w:hideMark/>
          </w:tcPr>
          <w:p w14:paraId="26C2344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1,210</w:t>
            </w:r>
          </w:p>
        </w:tc>
      </w:tr>
      <w:tr w:rsidR="00F91184" w:rsidRPr="008E4F13" w14:paraId="653697D4" w14:textId="77777777" w:rsidTr="00F91184">
        <w:trPr>
          <w:trHeight w:val="20"/>
          <w:jc w:val="center"/>
        </w:trPr>
        <w:tc>
          <w:tcPr>
            <w:tcW w:w="5258" w:type="dxa"/>
            <w:tcMar>
              <w:top w:w="15" w:type="dxa"/>
              <w:left w:w="15" w:type="dxa"/>
              <w:bottom w:w="0" w:type="dxa"/>
              <w:right w:w="15" w:type="dxa"/>
            </w:tcMar>
            <w:hideMark/>
          </w:tcPr>
          <w:p w14:paraId="35F8FC40" w14:textId="77777777" w:rsidR="00F91184" w:rsidRPr="008E4F13" w:rsidRDefault="00F91184" w:rsidP="00F91184">
            <w:pPr>
              <w:spacing w:line="276" w:lineRule="auto"/>
              <w:ind w:right="-61"/>
              <w:rPr>
                <w:rFonts w:ascii="Adani Regular" w:hAnsi="Adani Regular"/>
                <w:sz w:val="16"/>
                <w:szCs w:val="16"/>
                <w:lang w:val="pt-BR"/>
              </w:rPr>
            </w:pPr>
            <w:r w:rsidRPr="008E4F13">
              <w:rPr>
                <w:rFonts w:ascii="Adani Regular" w:hAnsi="Adani Regular"/>
                <w:b/>
                <w:bCs/>
                <w:sz w:val="16"/>
                <w:szCs w:val="16"/>
                <w:lang w:val="pt-BR"/>
              </w:rPr>
              <w:t>Total Income (F)=(D+E)</w:t>
            </w:r>
          </w:p>
        </w:tc>
        <w:tc>
          <w:tcPr>
            <w:tcW w:w="767" w:type="dxa"/>
            <w:tcMar>
              <w:top w:w="15" w:type="dxa"/>
              <w:left w:w="15" w:type="dxa"/>
              <w:bottom w:w="0" w:type="dxa"/>
              <w:right w:w="15" w:type="dxa"/>
            </w:tcMar>
            <w:hideMark/>
          </w:tcPr>
          <w:p w14:paraId="2BF1E1E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4,006</w:t>
            </w:r>
          </w:p>
        </w:tc>
        <w:tc>
          <w:tcPr>
            <w:tcW w:w="720" w:type="dxa"/>
            <w:tcMar>
              <w:top w:w="15" w:type="dxa"/>
              <w:left w:w="15" w:type="dxa"/>
              <w:bottom w:w="0" w:type="dxa"/>
              <w:right w:w="15" w:type="dxa"/>
            </w:tcMar>
            <w:hideMark/>
          </w:tcPr>
          <w:p w14:paraId="7973BBF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3,111</w:t>
            </w:r>
          </w:p>
        </w:tc>
        <w:tc>
          <w:tcPr>
            <w:tcW w:w="934" w:type="dxa"/>
            <w:tcMar>
              <w:top w:w="15" w:type="dxa"/>
              <w:left w:w="15" w:type="dxa"/>
              <w:bottom w:w="0" w:type="dxa"/>
              <w:right w:w="15" w:type="dxa"/>
            </w:tcMar>
            <w:hideMark/>
          </w:tcPr>
          <w:p w14:paraId="67FF189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29%</w:t>
            </w:r>
          </w:p>
        </w:tc>
        <w:tc>
          <w:tcPr>
            <w:tcW w:w="638" w:type="dxa"/>
            <w:tcMar>
              <w:top w:w="15" w:type="dxa"/>
              <w:left w:w="15" w:type="dxa"/>
              <w:bottom w:w="0" w:type="dxa"/>
              <w:right w:w="15" w:type="dxa"/>
            </w:tcMar>
            <w:hideMark/>
          </w:tcPr>
          <w:p w14:paraId="40606B9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3,286</w:t>
            </w:r>
          </w:p>
        </w:tc>
        <w:tc>
          <w:tcPr>
            <w:tcW w:w="897" w:type="dxa"/>
            <w:tcMar>
              <w:top w:w="15" w:type="dxa"/>
              <w:left w:w="15" w:type="dxa"/>
              <w:bottom w:w="0" w:type="dxa"/>
              <w:right w:w="15" w:type="dxa"/>
            </w:tcMar>
            <w:hideMark/>
          </w:tcPr>
          <w:p w14:paraId="4E0C8C4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22%</w:t>
            </w:r>
          </w:p>
        </w:tc>
        <w:tc>
          <w:tcPr>
            <w:tcW w:w="771" w:type="dxa"/>
            <w:tcMar>
              <w:top w:w="15" w:type="dxa"/>
              <w:left w:w="15" w:type="dxa"/>
              <w:bottom w:w="0" w:type="dxa"/>
              <w:right w:w="15" w:type="dxa"/>
            </w:tcMar>
            <w:hideMark/>
          </w:tcPr>
          <w:p w14:paraId="526E1C0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12,423</w:t>
            </w:r>
          </w:p>
        </w:tc>
      </w:tr>
      <w:tr w:rsidR="00F91184" w:rsidRPr="008E4F13" w14:paraId="05B83FE2" w14:textId="77777777" w:rsidTr="00F91184">
        <w:trPr>
          <w:trHeight w:val="20"/>
          <w:jc w:val="center"/>
        </w:trPr>
        <w:tc>
          <w:tcPr>
            <w:tcW w:w="5258" w:type="dxa"/>
            <w:tcMar>
              <w:top w:w="15" w:type="dxa"/>
              <w:left w:w="15" w:type="dxa"/>
              <w:bottom w:w="0" w:type="dxa"/>
              <w:right w:w="15" w:type="dxa"/>
            </w:tcMar>
            <w:hideMark/>
          </w:tcPr>
          <w:p w14:paraId="7A6B84F1"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Less: EPC / Purchase of Traded Goods (G)</w:t>
            </w:r>
          </w:p>
        </w:tc>
        <w:tc>
          <w:tcPr>
            <w:tcW w:w="767" w:type="dxa"/>
            <w:tcMar>
              <w:top w:w="15" w:type="dxa"/>
              <w:left w:w="15" w:type="dxa"/>
              <w:bottom w:w="0" w:type="dxa"/>
              <w:right w:w="15" w:type="dxa"/>
            </w:tcMar>
            <w:hideMark/>
          </w:tcPr>
          <w:p w14:paraId="09D8051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421</w:t>
            </w:r>
          </w:p>
        </w:tc>
        <w:tc>
          <w:tcPr>
            <w:tcW w:w="720" w:type="dxa"/>
            <w:tcMar>
              <w:top w:w="15" w:type="dxa"/>
              <w:left w:w="15" w:type="dxa"/>
              <w:bottom w:w="0" w:type="dxa"/>
              <w:right w:w="15" w:type="dxa"/>
            </w:tcMar>
            <w:hideMark/>
          </w:tcPr>
          <w:p w14:paraId="3F4820C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219</w:t>
            </w:r>
          </w:p>
        </w:tc>
        <w:tc>
          <w:tcPr>
            <w:tcW w:w="934" w:type="dxa"/>
            <w:tcMar>
              <w:top w:w="15" w:type="dxa"/>
              <w:left w:w="15" w:type="dxa"/>
              <w:bottom w:w="0" w:type="dxa"/>
              <w:right w:w="15" w:type="dxa"/>
            </w:tcMar>
            <w:hideMark/>
          </w:tcPr>
          <w:p w14:paraId="4D1ED2A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92%</w:t>
            </w:r>
          </w:p>
        </w:tc>
        <w:tc>
          <w:tcPr>
            <w:tcW w:w="638" w:type="dxa"/>
            <w:tcMar>
              <w:top w:w="15" w:type="dxa"/>
              <w:left w:w="15" w:type="dxa"/>
              <w:bottom w:w="0" w:type="dxa"/>
              <w:right w:w="15" w:type="dxa"/>
            </w:tcMar>
            <w:hideMark/>
          </w:tcPr>
          <w:p w14:paraId="32833DE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371</w:t>
            </w:r>
          </w:p>
        </w:tc>
        <w:tc>
          <w:tcPr>
            <w:tcW w:w="897" w:type="dxa"/>
            <w:tcMar>
              <w:top w:w="15" w:type="dxa"/>
              <w:left w:w="15" w:type="dxa"/>
              <w:bottom w:w="0" w:type="dxa"/>
              <w:right w:w="15" w:type="dxa"/>
            </w:tcMar>
            <w:hideMark/>
          </w:tcPr>
          <w:p w14:paraId="6FE9E74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13%</w:t>
            </w:r>
          </w:p>
        </w:tc>
        <w:tc>
          <w:tcPr>
            <w:tcW w:w="771" w:type="dxa"/>
            <w:tcMar>
              <w:top w:w="15" w:type="dxa"/>
              <w:left w:w="15" w:type="dxa"/>
              <w:bottom w:w="0" w:type="dxa"/>
              <w:right w:w="15" w:type="dxa"/>
            </w:tcMar>
            <w:hideMark/>
          </w:tcPr>
          <w:p w14:paraId="7B5BA43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1,440</w:t>
            </w:r>
          </w:p>
        </w:tc>
      </w:tr>
      <w:tr w:rsidR="00F91184" w:rsidRPr="008E4F13" w14:paraId="6FECE647" w14:textId="77777777" w:rsidTr="00F91184">
        <w:trPr>
          <w:trHeight w:val="20"/>
          <w:jc w:val="center"/>
        </w:trPr>
        <w:tc>
          <w:tcPr>
            <w:tcW w:w="5258" w:type="dxa"/>
            <w:tcMar>
              <w:top w:w="15" w:type="dxa"/>
              <w:left w:w="15" w:type="dxa"/>
              <w:bottom w:w="0" w:type="dxa"/>
              <w:right w:w="15" w:type="dxa"/>
            </w:tcMar>
            <w:hideMark/>
          </w:tcPr>
          <w:p w14:paraId="0877697E"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Less: Employee Cost (H)</w:t>
            </w:r>
          </w:p>
        </w:tc>
        <w:tc>
          <w:tcPr>
            <w:tcW w:w="767" w:type="dxa"/>
            <w:tcMar>
              <w:top w:w="15" w:type="dxa"/>
              <w:left w:w="15" w:type="dxa"/>
              <w:bottom w:w="0" w:type="dxa"/>
              <w:right w:w="15" w:type="dxa"/>
            </w:tcMar>
            <w:hideMark/>
          </w:tcPr>
          <w:p w14:paraId="6816B69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33</w:t>
            </w:r>
          </w:p>
        </w:tc>
        <w:tc>
          <w:tcPr>
            <w:tcW w:w="720" w:type="dxa"/>
            <w:tcMar>
              <w:top w:w="15" w:type="dxa"/>
              <w:left w:w="15" w:type="dxa"/>
              <w:bottom w:w="0" w:type="dxa"/>
              <w:right w:w="15" w:type="dxa"/>
            </w:tcMar>
            <w:hideMark/>
          </w:tcPr>
          <w:p w14:paraId="4A67214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34</w:t>
            </w:r>
          </w:p>
        </w:tc>
        <w:tc>
          <w:tcPr>
            <w:tcW w:w="934" w:type="dxa"/>
            <w:tcMar>
              <w:top w:w="15" w:type="dxa"/>
              <w:left w:w="15" w:type="dxa"/>
              <w:bottom w:w="0" w:type="dxa"/>
              <w:right w:w="15" w:type="dxa"/>
            </w:tcMar>
            <w:hideMark/>
          </w:tcPr>
          <w:p w14:paraId="7173C47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w:t>
            </w:r>
          </w:p>
        </w:tc>
        <w:tc>
          <w:tcPr>
            <w:tcW w:w="638" w:type="dxa"/>
            <w:tcMar>
              <w:top w:w="15" w:type="dxa"/>
              <w:left w:w="15" w:type="dxa"/>
              <w:bottom w:w="0" w:type="dxa"/>
              <w:right w:w="15" w:type="dxa"/>
            </w:tcMar>
            <w:hideMark/>
          </w:tcPr>
          <w:p w14:paraId="014584E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35</w:t>
            </w:r>
          </w:p>
        </w:tc>
        <w:tc>
          <w:tcPr>
            <w:tcW w:w="897" w:type="dxa"/>
            <w:tcMar>
              <w:top w:w="15" w:type="dxa"/>
              <w:left w:w="15" w:type="dxa"/>
              <w:bottom w:w="0" w:type="dxa"/>
              <w:right w:w="15" w:type="dxa"/>
            </w:tcMar>
            <w:hideMark/>
          </w:tcPr>
          <w:p w14:paraId="6308E3F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w:t>
            </w:r>
          </w:p>
        </w:tc>
        <w:tc>
          <w:tcPr>
            <w:tcW w:w="771" w:type="dxa"/>
            <w:tcMar>
              <w:top w:w="15" w:type="dxa"/>
              <w:left w:w="15" w:type="dxa"/>
              <w:bottom w:w="0" w:type="dxa"/>
              <w:right w:w="15" w:type="dxa"/>
            </w:tcMar>
            <w:hideMark/>
          </w:tcPr>
          <w:p w14:paraId="671D73B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128</w:t>
            </w:r>
          </w:p>
        </w:tc>
      </w:tr>
      <w:tr w:rsidR="00F91184" w:rsidRPr="008E4F13" w14:paraId="134AAB64" w14:textId="77777777" w:rsidTr="00F91184">
        <w:trPr>
          <w:trHeight w:val="20"/>
          <w:jc w:val="center"/>
        </w:trPr>
        <w:tc>
          <w:tcPr>
            <w:tcW w:w="5258" w:type="dxa"/>
            <w:tcMar>
              <w:top w:w="15" w:type="dxa"/>
              <w:left w:w="15" w:type="dxa"/>
              <w:bottom w:w="0" w:type="dxa"/>
              <w:right w:w="15" w:type="dxa"/>
            </w:tcMar>
            <w:hideMark/>
          </w:tcPr>
          <w:p w14:paraId="6E4B37D6"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Less: Other Expenses (I)</w:t>
            </w:r>
          </w:p>
        </w:tc>
        <w:tc>
          <w:tcPr>
            <w:tcW w:w="767" w:type="dxa"/>
            <w:tcMar>
              <w:top w:w="15" w:type="dxa"/>
              <w:left w:w="15" w:type="dxa"/>
              <w:bottom w:w="0" w:type="dxa"/>
              <w:right w:w="15" w:type="dxa"/>
            </w:tcMar>
            <w:hideMark/>
          </w:tcPr>
          <w:p w14:paraId="56AA0B4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304</w:t>
            </w:r>
          </w:p>
        </w:tc>
        <w:tc>
          <w:tcPr>
            <w:tcW w:w="720" w:type="dxa"/>
            <w:tcMar>
              <w:top w:w="15" w:type="dxa"/>
              <w:left w:w="15" w:type="dxa"/>
              <w:bottom w:w="0" w:type="dxa"/>
              <w:right w:w="15" w:type="dxa"/>
            </w:tcMar>
            <w:hideMark/>
          </w:tcPr>
          <w:p w14:paraId="5480348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162</w:t>
            </w:r>
          </w:p>
        </w:tc>
        <w:tc>
          <w:tcPr>
            <w:tcW w:w="934" w:type="dxa"/>
            <w:tcMar>
              <w:top w:w="15" w:type="dxa"/>
              <w:left w:w="15" w:type="dxa"/>
              <w:bottom w:w="0" w:type="dxa"/>
              <w:right w:w="15" w:type="dxa"/>
            </w:tcMar>
            <w:hideMark/>
          </w:tcPr>
          <w:p w14:paraId="556B272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88%</w:t>
            </w:r>
          </w:p>
        </w:tc>
        <w:tc>
          <w:tcPr>
            <w:tcW w:w="638" w:type="dxa"/>
            <w:tcMar>
              <w:top w:w="15" w:type="dxa"/>
              <w:left w:w="15" w:type="dxa"/>
              <w:bottom w:w="0" w:type="dxa"/>
              <w:right w:w="15" w:type="dxa"/>
            </w:tcMar>
            <w:hideMark/>
          </w:tcPr>
          <w:p w14:paraId="0ACA11C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274</w:t>
            </w:r>
          </w:p>
        </w:tc>
        <w:tc>
          <w:tcPr>
            <w:tcW w:w="897" w:type="dxa"/>
            <w:tcMar>
              <w:top w:w="15" w:type="dxa"/>
              <w:left w:w="15" w:type="dxa"/>
              <w:bottom w:w="0" w:type="dxa"/>
              <w:right w:w="15" w:type="dxa"/>
            </w:tcMar>
            <w:hideMark/>
          </w:tcPr>
          <w:p w14:paraId="05180C5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11%</w:t>
            </w:r>
          </w:p>
        </w:tc>
        <w:tc>
          <w:tcPr>
            <w:tcW w:w="771" w:type="dxa"/>
            <w:tcMar>
              <w:top w:w="15" w:type="dxa"/>
              <w:left w:w="15" w:type="dxa"/>
              <w:bottom w:w="0" w:type="dxa"/>
              <w:right w:w="15" w:type="dxa"/>
            </w:tcMar>
            <w:hideMark/>
          </w:tcPr>
          <w:p w14:paraId="069EC07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767</w:t>
            </w:r>
          </w:p>
        </w:tc>
      </w:tr>
      <w:tr w:rsidR="00F91184" w:rsidRPr="008E4F13" w14:paraId="4B93415E" w14:textId="77777777" w:rsidTr="00F91184">
        <w:trPr>
          <w:trHeight w:val="20"/>
          <w:jc w:val="center"/>
        </w:trPr>
        <w:tc>
          <w:tcPr>
            <w:tcW w:w="5258" w:type="dxa"/>
            <w:tcMar>
              <w:top w:w="15" w:type="dxa"/>
              <w:left w:w="15" w:type="dxa"/>
              <w:bottom w:w="0" w:type="dxa"/>
              <w:right w:w="15" w:type="dxa"/>
            </w:tcMar>
            <w:hideMark/>
          </w:tcPr>
          <w:p w14:paraId="329DCF1B" w14:textId="77777777" w:rsidR="00F91184" w:rsidRPr="008E4F13" w:rsidRDefault="00F91184" w:rsidP="00F91184">
            <w:pPr>
              <w:spacing w:line="276" w:lineRule="auto"/>
              <w:ind w:right="-61"/>
              <w:rPr>
                <w:rFonts w:ascii="Adani Regular" w:hAnsi="Adani Regular"/>
                <w:sz w:val="16"/>
                <w:szCs w:val="16"/>
                <w:lang w:val="pt-BR"/>
              </w:rPr>
            </w:pPr>
            <w:r w:rsidRPr="008E4F13">
              <w:rPr>
                <w:rFonts w:ascii="Adani Regular" w:hAnsi="Adani Regular"/>
                <w:b/>
                <w:bCs/>
                <w:sz w:val="16"/>
                <w:szCs w:val="16"/>
                <w:lang w:val="pt-BR"/>
              </w:rPr>
              <w:t>EBITDA(J)=(F-G-H-I)</w:t>
            </w:r>
          </w:p>
        </w:tc>
        <w:tc>
          <w:tcPr>
            <w:tcW w:w="767" w:type="dxa"/>
            <w:tcMar>
              <w:top w:w="15" w:type="dxa"/>
              <w:left w:w="15" w:type="dxa"/>
              <w:bottom w:w="0" w:type="dxa"/>
              <w:right w:w="15" w:type="dxa"/>
            </w:tcMar>
            <w:hideMark/>
          </w:tcPr>
          <w:p w14:paraId="6B1F05FD"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3,247</w:t>
            </w:r>
          </w:p>
        </w:tc>
        <w:tc>
          <w:tcPr>
            <w:tcW w:w="720" w:type="dxa"/>
            <w:tcMar>
              <w:top w:w="15" w:type="dxa"/>
              <w:left w:w="15" w:type="dxa"/>
              <w:bottom w:w="0" w:type="dxa"/>
              <w:right w:w="15" w:type="dxa"/>
            </w:tcMar>
            <w:hideMark/>
          </w:tcPr>
          <w:p w14:paraId="2035AA2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2,696</w:t>
            </w:r>
          </w:p>
        </w:tc>
        <w:tc>
          <w:tcPr>
            <w:tcW w:w="934" w:type="dxa"/>
            <w:tcMar>
              <w:top w:w="15" w:type="dxa"/>
              <w:left w:w="15" w:type="dxa"/>
              <w:bottom w:w="0" w:type="dxa"/>
              <w:right w:w="15" w:type="dxa"/>
            </w:tcMar>
            <w:hideMark/>
          </w:tcPr>
          <w:p w14:paraId="45CE768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20%</w:t>
            </w:r>
          </w:p>
        </w:tc>
        <w:tc>
          <w:tcPr>
            <w:tcW w:w="638" w:type="dxa"/>
            <w:tcMar>
              <w:top w:w="15" w:type="dxa"/>
              <w:left w:w="15" w:type="dxa"/>
              <w:bottom w:w="0" w:type="dxa"/>
              <w:right w:w="15" w:type="dxa"/>
            </w:tcMar>
            <w:hideMark/>
          </w:tcPr>
          <w:p w14:paraId="1CA5443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2,606</w:t>
            </w:r>
          </w:p>
        </w:tc>
        <w:tc>
          <w:tcPr>
            <w:tcW w:w="897" w:type="dxa"/>
            <w:tcMar>
              <w:top w:w="15" w:type="dxa"/>
              <w:left w:w="15" w:type="dxa"/>
              <w:bottom w:w="0" w:type="dxa"/>
              <w:right w:w="15" w:type="dxa"/>
            </w:tcMar>
            <w:hideMark/>
          </w:tcPr>
          <w:p w14:paraId="0B37273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25%</w:t>
            </w:r>
          </w:p>
        </w:tc>
        <w:tc>
          <w:tcPr>
            <w:tcW w:w="771" w:type="dxa"/>
            <w:tcMar>
              <w:top w:w="15" w:type="dxa"/>
              <w:left w:w="15" w:type="dxa"/>
              <w:bottom w:w="0" w:type="dxa"/>
              <w:right w:w="15" w:type="dxa"/>
            </w:tcMar>
            <w:hideMark/>
          </w:tcPr>
          <w:p w14:paraId="5DE8EB2F"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10,088</w:t>
            </w:r>
          </w:p>
        </w:tc>
      </w:tr>
      <w:tr w:rsidR="00F91184" w:rsidRPr="008E4F13" w14:paraId="7A3148E7" w14:textId="77777777" w:rsidTr="00F91184">
        <w:trPr>
          <w:trHeight w:val="20"/>
          <w:jc w:val="center"/>
        </w:trPr>
        <w:tc>
          <w:tcPr>
            <w:tcW w:w="5258" w:type="dxa"/>
            <w:tcMar>
              <w:top w:w="15" w:type="dxa"/>
              <w:left w:w="15" w:type="dxa"/>
              <w:bottom w:w="0" w:type="dxa"/>
              <w:right w:w="15" w:type="dxa"/>
            </w:tcMar>
            <w:hideMark/>
          </w:tcPr>
          <w:p w14:paraId="7DD49150" w14:textId="4894AAC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EBITDA Margin</w:t>
            </w:r>
            <w:r w:rsidRPr="008E4F13">
              <w:rPr>
                <w:rFonts w:ascii="Adani Regular" w:hAnsi="Adani Regular"/>
                <w:b/>
                <w:bCs/>
                <w:sz w:val="16"/>
                <w:szCs w:val="16"/>
                <w:vertAlign w:val="superscript"/>
              </w:rPr>
              <w:t>1</w:t>
            </w:r>
          </w:p>
        </w:tc>
        <w:tc>
          <w:tcPr>
            <w:tcW w:w="767" w:type="dxa"/>
            <w:tcMar>
              <w:top w:w="30" w:type="dxa"/>
              <w:left w:w="15" w:type="dxa"/>
              <w:bottom w:w="0" w:type="dxa"/>
              <w:right w:w="15" w:type="dxa"/>
            </w:tcMar>
            <w:hideMark/>
          </w:tcPr>
          <w:p w14:paraId="5ED7B85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92.8%</w:t>
            </w:r>
          </w:p>
        </w:tc>
        <w:tc>
          <w:tcPr>
            <w:tcW w:w="720" w:type="dxa"/>
            <w:tcMar>
              <w:top w:w="30" w:type="dxa"/>
              <w:left w:w="15" w:type="dxa"/>
              <w:bottom w:w="0" w:type="dxa"/>
              <w:right w:w="15" w:type="dxa"/>
            </w:tcMar>
            <w:hideMark/>
          </w:tcPr>
          <w:p w14:paraId="14C82C2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92.6%</w:t>
            </w:r>
          </w:p>
        </w:tc>
        <w:tc>
          <w:tcPr>
            <w:tcW w:w="934" w:type="dxa"/>
            <w:tcMar>
              <w:top w:w="15" w:type="dxa"/>
              <w:left w:w="15" w:type="dxa"/>
              <w:bottom w:w="0" w:type="dxa"/>
              <w:right w:w="15" w:type="dxa"/>
            </w:tcMar>
            <w:hideMark/>
          </w:tcPr>
          <w:p w14:paraId="5E521394" w14:textId="77777777" w:rsidR="00F91184" w:rsidRPr="008E4F13" w:rsidRDefault="00F91184" w:rsidP="00F91184">
            <w:pPr>
              <w:spacing w:line="276" w:lineRule="auto"/>
              <w:ind w:left="-11" w:right="-61"/>
              <w:jc w:val="center"/>
              <w:rPr>
                <w:rFonts w:ascii="Adani Regular" w:hAnsi="Adani Regular"/>
                <w:sz w:val="16"/>
                <w:szCs w:val="16"/>
              </w:rPr>
            </w:pPr>
          </w:p>
        </w:tc>
        <w:tc>
          <w:tcPr>
            <w:tcW w:w="638" w:type="dxa"/>
            <w:tcMar>
              <w:top w:w="30" w:type="dxa"/>
              <w:left w:w="15" w:type="dxa"/>
              <w:bottom w:w="0" w:type="dxa"/>
              <w:right w:w="15" w:type="dxa"/>
            </w:tcMar>
            <w:hideMark/>
          </w:tcPr>
          <w:p w14:paraId="0DC5FEF1"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91.0%</w:t>
            </w:r>
          </w:p>
        </w:tc>
        <w:tc>
          <w:tcPr>
            <w:tcW w:w="897" w:type="dxa"/>
            <w:tcMar>
              <w:top w:w="15" w:type="dxa"/>
              <w:left w:w="15" w:type="dxa"/>
              <w:bottom w:w="0" w:type="dxa"/>
              <w:right w:w="15" w:type="dxa"/>
            </w:tcMar>
            <w:hideMark/>
          </w:tcPr>
          <w:p w14:paraId="7FD225C9" w14:textId="77777777" w:rsidR="00F91184" w:rsidRPr="008E4F13" w:rsidRDefault="00F91184" w:rsidP="00F91184">
            <w:pPr>
              <w:spacing w:line="276" w:lineRule="auto"/>
              <w:ind w:left="-11" w:right="-61"/>
              <w:jc w:val="center"/>
              <w:rPr>
                <w:rFonts w:ascii="Adani Regular" w:hAnsi="Adani Regular"/>
                <w:sz w:val="16"/>
                <w:szCs w:val="16"/>
              </w:rPr>
            </w:pPr>
          </w:p>
        </w:tc>
        <w:tc>
          <w:tcPr>
            <w:tcW w:w="771" w:type="dxa"/>
            <w:tcMar>
              <w:top w:w="30" w:type="dxa"/>
              <w:left w:w="15" w:type="dxa"/>
              <w:bottom w:w="0" w:type="dxa"/>
              <w:right w:w="15" w:type="dxa"/>
            </w:tcMar>
            <w:hideMark/>
          </w:tcPr>
          <w:p w14:paraId="3C007FBD"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91.7%</w:t>
            </w:r>
          </w:p>
        </w:tc>
      </w:tr>
      <w:tr w:rsidR="00F91184" w:rsidRPr="008E4F13" w14:paraId="1BDC4607" w14:textId="77777777" w:rsidTr="00F91184">
        <w:trPr>
          <w:trHeight w:val="20"/>
          <w:jc w:val="center"/>
        </w:trPr>
        <w:tc>
          <w:tcPr>
            <w:tcW w:w="5258" w:type="dxa"/>
            <w:tcMar>
              <w:top w:w="15" w:type="dxa"/>
              <w:left w:w="15" w:type="dxa"/>
              <w:bottom w:w="0" w:type="dxa"/>
              <w:right w:w="15" w:type="dxa"/>
            </w:tcMar>
            <w:hideMark/>
          </w:tcPr>
          <w:p w14:paraId="4FC6BE8D" w14:textId="031537E5"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Finance Cost:</w:t>
            </w:r>
          </w:p>
        </w:tc>
        <w:tc>
          <w:tcPr>
            <w:tcW w:w="767" w:type="dxa"/>
            <w:tcMar>
              <w:top w:w="15" w:type="dxa"/>
              <w:left w:w="15" w:type="dxa"/>
              <w:bottom w:w="0" w:type="dxa"/>
              <w:right w:w="15" w:type="dxa"/>
            </w:tcMar>
            <w:hideMark/>
          </w:tcPr>
          <w:p w14:paraId="16891226" w14:textId="77777777" w:rsidR="00F91184" w:rsidRPr="008E4F13" w:rsidRDefault="00F91184" w:rsidP="00F91184">
            <w:pPr>
              <w:spacing w:line="276" w:lineRule="auto"/>
              <w:ind w:left="-11" w:right="-61"/>
              <w:jc w:val="center"/>
              <w:rPr>
                <w:rFonts w:ascii="Adani Regular" w:hAnsi="Adani Regular"/>
                <w:sz w:val="16"/>
                <w:szCs w:val="16"/>
              </w:rPr>
            </w:pPr>
          </w:p>
        </w:tc>
        <w:tc>
          <w:tcPr>
            <w:tcW w:w="720" w:type="dxa"/>
            <w:tcMar>
              <w:top w:w="15" w:type="dxa"/>
              <w:left w:w="15" w:type="dxa"/>
              <w:bottom w:w="0" w:type="dxa"/>
              <w:right w:w="15" w:type="dxa"/>
            </w:tcMar>
            <w:hideMark/>
          </w:tcPr>
          <w:p w14:paraId="2389F700" w14:textId="77777777" w:rsidR="00F91184" w:rsidRPr="008E4F13" w:rsidRDefault="00F91184" w:rsidP="00F91184">
            <w:pPr>
              <w:spacing w:line="276" w:lineRule="auto"/>
              <w:ind w:left="-11" w:right="-61"/>
              <w:jc w:val="center"/>
              <w:rPr>
                <w:rFonts w:ascii="Adani Regular" w:hAnsi="Adani Regular"/>
                <w:sz w:val="16"/>
                <w:szCs w:val="16"/>
              </w:rPr>
            </w:pPr>
          </w:p>
        </w:tc>
        <w:tc>
          <w:tcPr>
            <w:tcW w:w="934" w:type="dxa"/>
            <w:tcMar>
              <w:top w:w="15" w:type="dxa"/>
              <w:left w:w="15" w:type="dxa"/>
              <w:bottom w:w="0" w:type="dxa"/>
              <w:right w:w="15" w:type="dxa"/>
            </w:tcMar>
            <w:hideMark/>
          </w:tcPr>
          <w:p w14:paraId="7ED58181" w14:textId="77777777" w:rsidR="00F91184" w:rsidRPr="008E4F13" w:rsidRDefault="00F91184" w:rsidP="00F91184">
            <w:pPr>
              <w:spacing w:line="276" w:lineRule="auto"/>
              <w:ind w:left="-11" w:right="-61"/>
              <w:jc w:val="center"/>
              <w:rPr>
                <w:rFonts w:ascii="Adani Regular" w:hAnsi="Adani Regular"/>
                <w:sz w:val="16"/>
                <w:szCs w:val="16"/>
              </w:rPr>
            </w:pPr>
          </w:p>
        </w:tc>
        <w:tc>
          <w:tcPr>
            <w:tcW w:w="638" w:type="dxa"/>
            <w:tcMar>
              <w:top w:w="15" w:type="dxa"/>
              <w:left w:w="15" w:type="dxa"/>
              <w:bottom w:w="0" w:type="dxa"/>
              <w:right w:w="15" w:type="dxa"/>
            </w:tcMar>
            <w:hideMark/>
          </w:tcPr>
          <w:p w14:paraId="5FD62F24" w14:textId="77777777" w:rsidR="00F91184" w:rsidRPr="008E4F13" w:rsidRDefault="00F91184" w:rsidP="00F91184">
            <w:pPr>
              <w:spacing w:line="276" w:lineRule="auto"/>
              <w:ind w:left="-11" w:right="-61"/>
              <w:jc w:val="center"/>
              <w:rPr>
                <w:rFonts w:ascii="Adani Regular" w:hAnsi="Adani Regular"/>
                <w:sz w:val="16"/>
                <w:szCs w:val="16"/>
              </w:rPr>
            </w:pPr>
          </w:p>
        </w:tc>
        <w:tc>
          <w:tcPr>
            <w:tcW w:w="897" w:type="dxa"/>
            <w:tcMar>
              <w:top w:w="15" w:type="dxa"/>
              <w:left w:w="15" w:type="dxa"/>
              <w:bottom w:w="0" w:type="dxa"/>
              <w:right w:w="15" w:type="dxa"/>
            </w:tcMar>
            <w:hideMark/>
          </w:tcPr>
          <w:p w14:paraId="36DB6CE4" w14:textId="77777777" w:rsidR="00F91184" w:rsidRPr="008E4F13" w:rsidRDefault="00F91184" w:rsidP="00F91184">
            <w:pPr>
              <w:spacing w:line="276" w:lineRule="auto"/>
              <w:ind w:left="-11" w:right="-61"/>
              <w:jc w:val="center"/>
              <w:rPr>
                <w:rFonts w:ascii="Adani Regular" w:hAnsi="Adani Regular"/>
                <w:sz w:val="16"/>
                <w:szCs w:val="16"/>
              </w:rPr>
            </w:pPr>
          </w:p>
        </w:tc>
        <w:tc>
          <w:tcPr>
            <w:tcW w:w="771" w:type="dxa"/>
            <w:tcMar>
              <w:top w:w="15" w:type="dxa"/>
              <w:left w:w="15" w:type="dxa"/>
              <w:bottom w:w="0" w:type="dxa"/>
              <w:right w:w="15" w:type="dxa"/>
            </w:tcMar>
            <w:hideMark/>
          </w:tcPr>
          <w:p w14:paraId="1AED477D" w14:textId="77777777" w:rsidR="00F91184" w:rsidRPr="008E4F13" w:rsidRDefault="00F91184" w:rsidP="00F91184">
            <w:pPr>
              <w:spacing w:line="276" w:lineRule="auto"/>
              <w:ind w:left="-11" w:right="-61"/>
              <w:jc w:val="center"/>
              <w:rPr>
                <w:rFonts w:ascii="Adani Regular" w:hAnsi="Adani Regular"/>
                <w:sz w:val="16"/>
                <w:szCs w:val="16"/>
              </w:rPr>
            </w:pPr>
          </w:p>
        </w:tc>
      </w:tr>
      <w:tr w:rsidR="00F91184" w:rsidRPr="008E4F13" w14:paraId="147D6258" w14:textId="77777777" w:rsidTr="00F91184">
        <w:trPr>
          <w:trHeight w:val="20"/>
          <w:jc w:val="center"/>
        </w:trPr>
        <w:tc>
          <w:tcPr>
            <w:tcW w:w="5258" w:type="dxa"/>
            <w:tcMar>
              <w:top w:w="15" w:type="dxa"/>
              <w:left w:w="15" w:type="dxa"/>
              <w:bottom w:w="0" w:type="dxa"/>
              <w:right w:w="15" w:type="dxa"/>
            </w:tcMar>
            <w:hideMark/>
          </w:tcPr>
          <w:p w14:paraId="6C77362F" w14:textId="40D7708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Less: Interest &amp; Derivative Cost (K)</w:t>
            </w:r>
          </w:p>
        </w:tc>
        <w:tc>
          <w:tcPr>
            <w:tcW w:w="767" w:type="dxa"/>
            <w:tcMar>
              <w:top w:w="15" w:type="dxa"/>
              <w:left w:w="15" w:type="dxa"/>
              <w:bottom w:w="0" w:type="dxa"/>
              <w:right w:w="15" w:type="dxa"/>
            </w:tcMar>
            <w:hideMark/>
          </w:tcPr>
          <w:p w14:paraId="3466996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1,525</w:t>
            </w:r>
          </w:p>
        </w:tc>
        <w:tc>
          <w:tcPr>
            <w:tcW w:w="720" w:type="dxa"/>
            <w:tcMar>
              <w:top w:w="15" w:type="dxa"/>
              <w:left w:w="15" w:type="dxa"/>
              <w:bottom w:w="0" w:type="dxa"/>
              <w:right w:w="15" w:type="dxa"/>
            </w:tcMar>
            <w:hideMark/>
          </w:tcPr>
          <w:p w14:paraId="5F1775F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1,426</w:t>
            </w:r>
          </w:p>
        </w:tc>
        <w:tc>
          <w:tcPr>
            <w:tcW w:w="934" w:type="dxa"/>
            <w:tcMar>
              <w:top w:w="15" w:type="dxa"/>
              <w:left w:w="15" w:type="dxa"/>
              <w:bottom w:w="0" w:type="dxa"/>
              <w:right w:w="15" w:type="dxa"/>
            </w:tcMar>
            <w:hideMark/>
          </w:tcPr>
          <w:p w14:paraId="22150FA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7%</w:t>
            </w:r>
          </w:p>
        </w:tc>
        <w:tc>
          <w:tcPr>
            <w:tcW w:w="638" w:type="dxa"/>
            <w:tcMar>
              <w:top w:w="15" w:type="dxa"/>
              <w:left w:w="15" w:type="dxa"/>
              <w:bottom w:w="0" w:type="dxa"/>
              <w:right w:w="15" w:type="dxa"/>
            </w:tcMar>
            <w:hideMark/>
          </w:tcPr>
          <w:p w14:paraId="1D0700E5"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1,368</w:t>
            </w:r>
          </w:p>
        </w:tc>
        <w:tc>
          <w:tcPr>
            <w:tcW w:w="897" w:type="dxa"/>
            <w:tcMar>
              <w:top w:w="15" w:type="dxa"/>
              <w:left w:w="15" w:type="dxa"/>
              <w:bottom w:w="0" w:type="dxa"/>
              <w:right w:w="15" w:type="dxa"/>
            </w:tcMar>
            <w:hideMark/>
          </w:tcPr>
          <w:p w14:paraId="30BA08A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12%</w:t>
            </w:r>
          </w:p>
        </w:tc>
        <w:tc>
          <w:tcPr>
            <w:tcW w:w="771" w:type="dxa"/>
            <w:tcMar>
              <w:top w:w="15" w:type="dxa"/>
              <w:left w:w="15" w:type="dxa"/>
              <w:bottom w:w="0" w:type="dxa"/>
              <w:right w:w="15" w:type="dxa"/>
            </w:tcMar>
            <w:hideMark/>
          </w:tcPr>
          <w:p w14:paraId="6BEA3EF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5,492</w:t>
            </w:r>
          </w:p>
        </w:tc>
      </w:tr>
      <w:tr w:rsidR="00F91184" w:rsidRPr="008E4F13" w14:paraId="21A64D39" w14:textId="77777777" w:rsidTr="00F91184">
        <w:trPr>
          <w:trHeight w:val="20"/>
          <w:jc w:val="center"/>
        </w:trPr>
        <w:tc>
          <w:tcPr>
            <w:tcW w:w="5258" w:type="dxa"/>
            <w:tcMar>
              <w:top w:w="15" w:type="dxa"/>
              <w:left w:w="15" w:type="dxa"/>
              <w:bottom w:w="0" w:type="dxa"/>
              <w:right w:w="15" w:type="dxa"/>
            </w:tcMar>
            <w:hideMark/>
          </w:tcPr>
          <w:p w14:paraId="293285D7"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Profit before Depreciation, taxes and Exceptional Items (L)=(J-K)</w:t>
            </w:r>
          </w:p>
        </w:tc>
        <w:tc>
          <w:tcPr>
            <w:tcW w:w="767" w:type="dxa"/>
            <w:tcMar>
              <w:top w:w="15" w:type="dxa"/>
              <w:left w:w="15" w:type="dxa"/>
              <w:bottom w:w="0" w:type="dxa"/>
              <w:right w:w="15" w:type="dxa"/>
            </w:tcMar>
            <w:hideMark/>
          </w:tcPr>
          <w:p w14:paraId="1245419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1,723</w:t>
            </w:r>
          </w:p>
        </w:tc>
        <w:tc>
          <w:tcPr>
            <w:tcW w:w="720" w:type="dxa"/>
            <w:tcMar>
              <w:top w:w="15" w:type="dxa"/>
              <w:left w:w="15" w:type="dxa"/>
              <w:bottom w:w="0" w:type="dxa"/>
              <w:right w:w="15" w:type="dxa"/>
            </w:tcMar>
            <w:hideMark/>
          </w:tcPr>
          <w:p w14:paraId="05F2892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1,271</w:t>
            </w:r>
          </w:p>
        </w:tc>
        <w:tc>
          <w:tcPr>
            <w:tcW w:w="934" w:type="dxa"/>
            <w:tcMar>
              <w:top w:w="15" w:type="dxa"/>
              <w:left w:w="15" w:type="dxa"/>
              <w:bottom w:w="0" w:type="dxa"/>
              <w:right w:w="15" w:type="dxa"/>
            </w:tcMar>
            <w:hideMark/>
          </w:tcPr>
          <w:p w14:paraId="4483D58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36%</w:t>
            </w:r>
          </w:p>
        </w:tc>
        <w:tc>
          <w:tcPr>
            <w:tcW w:w="638" w:type="dxa"/>
            <w:tcMar>
              <w:top w:w="15" w:type="dxa"/>
              <w:left w:w="15" w:type="dxa"/>
              <w:bottom w:w="0" w:type="dxa"/>
              <w:right w:w="15" w:type="dxa"/>
            </w:tcMar>
            <w:hideMark/>
          </w:tcPr>
          <w:p w14:paraId="10A3D01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1,238</w:t>
            </w:r>
          </w:p>
        </w:tc>
        <w:tc>
          <w:tcPr>
            <w:tcW w:w="897" w:type="dxa"/>
            <w:tcMar>
              <w:top w:w="15" w:type="dxa"/>
              <w:left w:w="15" w:type="dxa"/>
              <w:bottom w:w="0" w:type="dxa"/>
              <w:right w:w="15" w:type="dxa"/>
            </w:tcMar>
            <w:hideMark/>
          </w:tcPr>
          <w:p w14:paraId="7773151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39%</w:t>
            </w:r>
          </w:p>
        </w:tc>
        <w:tc>
          <w:tcPr>
            <w:tcW w:w="771" w:type="dxa"/>
            <w:tcMar>
              <w:top w:w="15" w:type="dxa"/>
              <w:left w:w="15" w:type="dxa"/>
              <w:bottom w:w="0" w:type="dxa"/>
              <w:right w:w="15" w:type="dxa"/>
            </w:tcMar>
            <w:hideMark/>
          </w:tcPr>
          <w:p w14:paraId="14FBF9A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4,596</w:t>
            </w:r>
          </w:p>
        </w:tc>
      </w:tr>
      <w:tr w:rsidR="00F91184" w:rsidRPr="008E4F13" w14:paraId="2F0CDACE" w14:textId="77777777" w:rsidTr="00F91184">
        <w:trPr>
          <w:trHeight w:val="20"/>
          <w:jc w:val="center"/>
        </w:trPr>
        <w:tc>
          <w:tcPr>
            <w:tcW w:w="5258" w:type="dxa"/>
            <w:tcMar>
              <w:top w:w="15" w:type="dxa"/>
              <w:left w:w="15" w:type="dxa"/>
              <w:bottom w:w="0" w:type="dxa"/>
              <w:right w:w="15" w:type="dxa"/>
            </w:tcMar>
            <w:hideMark/>
          </w:tcPr>
          <w:p w14:paraId="03ED425A"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Depreciation / Amortization Expense (Net) </w:t>
            </w:r>
            <w:r w:rsidRPr="008E4F13">
              <w:rPr>
                <w:rFonts w:ascii="Adani Regular" w:hAnsi="Adani Regular"/>
                <w:b/>
                <w:bCs/>
                <w:sz w:val="16"/>
                <w:szCs w:val="16"/>
              </w:rPr>
              <w:t>(M)</w:t>
            </w:r>
          </w:p>
        </w:tc>
        <w:tc>
          <w:tcPr>
            <w:tcW w:w="767" w:type="dxa"/>
            <w:tcMar>
              <w:top w:w="15" w:type="dxa"/>
              <w:left w:w="15" w:type="dxa"/>
              <w:bottom w:w="0" w:type="dxa"/>
              <w:right w:w="15" w:type="dxa"/>
            </w:tcMar>
            <w:hideMark/>
          </w:tcPr>
          <w:p w14:paraId="4017247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767</w:t>
            </w:r>
          </w:p>
        </w:tc>
        <w:tc>
          <w:tcPr>
            <w:tcW w:w="720" w:type="dxa"/>
            <w:tcMar>
              <w:top w:w="15" w:type="dxa"/>
              <w:left w:w="15" w:type="dxa"/>
              <w:bottom w:w="0" w:type="dxa"/>
              <w:right w:w="15" w:type="dxa"/>
            </w:tcMar>
            <w:hideMark/>
          </w:tcPr>
          <w:p w14:paraId="52DF357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596</w:t>
            </w:r>
          </w:p>
        </w:tc>
        <w:tc>
          <w:tcPr>
            <w:tcW w:w="934" w:type="dxa"/>
            <w:tcMar>
              <w:top w:w="15" w:type="dxa"/>
              <w:left w:w="15" w:type="dxa"/>
              <w:bottom w:w="0" w:type="dxa"/>
              <w:right w:w="15" w:type="dxa"/>
            </w:tcMar>
            <w:hideMark/>
          </w:tcPr>
          <w:p w14:paraId="5813B5B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29%</w:t>
            </w:r>
          </w:p>
        </w:tc>
        <w:tc>
          <w:tcPr>
            <w:tcW w:w="638" w:type="dxa"/>
            <w:tcMar>
              <w:top w:w="15" w:type="dxa"/>
              <w:left w:w="15" w:type="dxa"/>
              <w:bottom w:w="0" w:type="dxa"/>
              <w:right w:w="15" w:type="dxa"/>
            </w:tcMar>
            <w:hideMark/>
          </w:tcPr>
          <w:p w14:paraId="072F9F0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663</w:t>
            </w:r>
          </w:p>
        </w:tc>
        <w:tc>
          <w:tcPr>
            <w:tcW w:w="897" w:type="dxa"/>
            <w:tcMar>
              <w:top w:w="15" w:type="dxa"/>
              <w:left w:w="15" w:type="dxa"/>
              <w:bottom w:w="0" w:type="dxa"/>
              <w:right w:w="15" w:type="dxa"/>
            </w:tcMar>
            <w:hideMark/>
          </w:tcPr>
          <w:p w14:paraId="48F5809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16%</w:t>
            </w:r>
          </w:p>
        </w:tc>
        <w:tc>
          <w:tcPr>
            <w:tcW w:w="771" w:type="dxa"/>
            <w:tcMar>
              <w:top w:w="15" w:type="dxa"/>
              <w:left w:w="15" w:type="dxa"/>
              <w:bottom w:w="0" w:type="dxa"/>
              <w:right w:w="15" w:type="dxa"/>
            </w:tcMar>
            <w:hideMark/>
          </w:tcPr>
          <w:p w14:paraId="0D5272D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2,498</w:t>
            </w:r>
          </w:p>
        </w:tc>
      </w:tr>
      <w:tr w:rsidR="00F91184" w:rsidRPr="008E4F13" w14:paraId="6E0353AB" w14:textId="77777777" w:rsidTr="00F91184">
        <w:trPr>
          <w:trHeight w:val="20"/>
          <w:jc w:val="center"/>
        </w:trPr>
        <w:tc>
          <w:tcPr>
            <w:tcW w:w="5258" w:type="dxa"/>
            <w:tcMar>
              <w:top w:w="15" w:type="dxa"/>
              <w:left w:w="15" w:type="dxa"/>
              <w:bottom w:w="0" w:type="dxa"/>
              <w:right w:w="15" w:type="dxa"/>
            </w:tcMar>
            <w:hideMark/>
          </w:tcPr>
          <w:p w14:paraId="1B32E0DD"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Profit before taxes and Exceptional Items (N)=(L-M)</w:t>
            </w:r>
          </w:p>
        </w:tc>
        <w:tc>
          <w:tcPr>
            <w:tcW w:w="767" w:type="dxa"/>
            <w:tcMar>
              <w:top w:w="15" w:type="dxa"/>
              <w:left w:w="15" w:type="dxa"/>
              <w:bottom w:w="0" w:type="dxa"/>
              <w:right w:w="15" w:type="dxa"/>
            </w:tcMar>
            <w:hideMark/>
          </w:tcPr>
          <w:p w14:paraId="09E93177"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956</w:t>
            </w:r>
          </w:p>
        </w:tc>
        <w:tc>
          <w:tcPr>
            <w:tcW w:w="720" w:type="dxa"/>
            <w:tcMar>
              <w:top w:w="15" w:type="dxa"/>
              <w:left w:w="15" w:type="dxa"/>
              <w:bottom w:w="0" w:type="dxa"/>
              <w:right w:w="15" w:type="dxa"/>
            </w:tcMar>
            <w:hideMark/>
          </w:tcPr>
          <w:p w14:paraId="521B5807"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675</w:t>
            </w:r>
          </w:p>
        </w:tc>
        <w:tc>
          <w:tcPr>
            <w:tcW w:w="934" w:type="dxa"/>
            <w:tcMar>
              <w:top w:w="15" w:type="dxa"/>
              <w:left w:w="15" w:type="dxa"/>
              <w:bottom w:w="0" w:type="dxa"/>
              <w:right w:w="15" w:type="dxa"/>
            </w:tcMar>
            <w:hideMark/>
          </w:tcPr>
          <w:p w14:paraId="7E0CEE6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42%</w:t>
            </w:r>
          </w:p>
        </w:tc>
        <w:tc>
          <w:tcPr>
            <w:tcW w:w="638" w:type="dxa"/>
            <w:tcMar>
              <w:top w:w="15" w:type="dxa"/>
              <w:left w:w="15" w:type="dxa"/>
              <w:bottom w:w="0" w:type="dxa"/>
              <w:right w:w="15" w:type="dxa"/>
            </w:tcMar>
            <w:hideMark/>
          </w:tcPr>
          <w:p w14:paraId="51234B9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576</w:t>
            </w:r>
          </w:p>
        </w:tc>
        <w:tc>
          <w:tcPr>
            <w:tcW w:w="897" w:type="dxa"/>
            <w:tcMar>
              <w:top w:w="15" w:type="dxa"/>
              <w:left w:w="15" w:type="dxa"/>
              <w:bottom w:w="0" w:type="dxa"/>
              <w:right w:w="15" w:type="dxa"/>
            </w:tcMar>
            <w:hideMark/>
          </w:tcPr>
          <w:p w14:paraId="5218066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66%</w:t>
            </w:r>
          </w:p>
        </w:tc>
        <w:tc>
          <w:tcPr>
            <w:tcW w:w="771" w:type="dxa"/>
            <w:tcMar>
              <w:top w:w="15" w:type="dxa"/>
              <w:left w:w="15" w:type="dxa"/>
              <w:bottom w:w="0" w:type="dxa"/>
              <w:right w:w="15" w:type="dxa"/>
            </w:tcMar>
            <w:hideMark/>
          </w:tcPr>
          <w:p w14:paraId="7EBB2EE7"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2,097</w:t>
            </w:r>
          </w:p>
        </w:tc>
      </w:tr>
      <w:tr w:rsidR="00F91184" w:rsidRPr="008E4F13" w14:paraId="20DADE37" w14:textId="77777777" w:rsidTr="00F91184">
        <w:trPr>
          <w:trHeight w:val="20"/>
          <w:jc w:val="center"/>
        </w:trPr>
        <w:tc>
          <w:tcPr>
            <w:tcW w:w="5258" w:type="dxa"/>
            <w:tcMar>
              <w:top w:w="15" w:type="dxa"/>
              <w:left w:w="15" w:type="dxa"/>
              <w:bottom w:w="0" w:type="dxa"/>
              <w:right w:w="15" w:type="dxa"/>
            </w:tcMar>
            <w:hideMark/>
          </w:tcPr>
          <w:p w14:paraId="10ADBBCA"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Exceptional Items (Expense) / Gain </w:t>
            </w:r>
            <w:r w:rsidRPr="008E4F13">
              <w:rPr>
                <w:rFonts w:ascii="Adani Regular" w:hAnsi="Adani Regular"/>
                <w:b/>
                <w:bCs/>
                <w:sz w:val="16"/>
                <w:szCs w:val="16"/>
              </w:rPr>
              <w:t>(O)</w:t>
            </w:r>
          </w:p>
        </w:tc>
        <w:tc>
          <w:tcPr>
            <w:tcW w:w="767" w:type="dxa"/>
            <w:tcMar>
              <w:top w:w="15" w:type="dxa"/>
              <w:left w:w="15" w:type="dxa"/>
              <w:bottom w:w="0" w:type="dxa"/>
              <w:right w:w="15" w:type="dxa"/>
            </w:tcMar>
            <w:hideMark/>
          </w:tcPr>
          <w:p w14:paraId="7409E0D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(17)</w:t>
            </w:r>
          </w:p>
        </w:tc>
        <w:tc>
          <w:tcPr>
            <w:tcW w:w="720" w:type="dxa"/>
            <w:tcMar>
              <w:top w:w="15" w:type="dxa"/>
              <w:left w:w="15" w:type="dxa"/>
              <w:bottom w:w="0" w:type="dxa"/>
              <w:right w:w="15" w:type="dxa"/>
            </w:tcMar>
            <w:hideMark/>
          </w:tcPr>
          <w:p w14:paraId="3A0280C0"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(47)</w:t>
            </w:r>
          </w:p>
        </w:tc>
        <w:tc>
          <w:tcPr>
            <w:tcW w:w="934" w:type="dxa"/>
            <w:tcMar>
              <w:top w:w="15" w:type="dxa"/>
              <w:left w:w="15" w:type="dxa"/>
              <w:bottom w:w="0" w:type="dxa"/>
              <w:right w:w="15" w:type="dxa"/>
            </w:tcMar>
            <w:hideMark/>
          </w:tcPr>
          <w:p w14:paraId="0D1222E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-63%</w:t>
            </w:r>
          </w:p>
        </w:tc>
        <w:tc>
          <w:tcPr>
            <w:tcW w:w="638" w:type="dxa"/>
            <w:tcMar>
              <w:top w:w="15" w:type="dxa"/>
              <w:left w:w="15" w:type="dxa"/>
              <w:bottom w:w="0" w:type="dxa"/>
              <w:right w:w="15" w:type="dxa"/>
            </w:tcMar>
            <w:hideMark/>
          </w:tcPr>
          <w:p w14:paraId="0BD12FD7"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(166)</w:t>
            </w:r>
          </w:p>
        </w:tc>
        <w:tc>
          <w:tcPr>
            <w:tcW w:w="897" w:type="dxa"/>
            <w:tcMar>
              <w:top w:w="15" w:type="dxa"/>
              <w:left w:w="15" w:type="dxa"/>
              <w:bottom w:w="0" w:type="dxa"/>
              <w:right w:w="15" w:type="dxa"/>
            </w:tcMar>
            <w:hideMark/>
          </w:tcPr>
          <w:p w14:paraId="7325089E"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-90%</w:t>
            </w:r>
          </w:p>
        </w:tc>
        <w:tc>
          <w:tcPr>
            <w:tcW w:w="771" w:type="dxa"/>
            <w:tcMar>
              <w:top w:w="15" w:type="dxa"/>
              <w:left w:w="15" w:type="dxa"/>
              <w:bottom w:w="0" w:type="dxa"/>
              <w:right w:w="15" w:type="dxa"/>
            </w:tcMar>
            <w:hideMark/>
          </w:tcPr>
          <w:p w14:paraId="6EC89A7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(326)</w:t>
            </w:r>
          </w:p>
        </w:tc>
      </w:tr>
      <w:tr w:rsidR="00F91184" w:rsidRPr="008E4F13" w14:paraId="2FDF68B2" w14:textId="77777777" w:rsidTr="00F91184">
        <w:trPr>
          <w:trHeight w:val="20"/>
          <w:jc w:val="center"/>
        </w:trPr>
        <w:tc>
          <w:tcPr>
            <w:tcW w:w="5258" w:type="dxa"/>
            <w:tcMar>
              <w:top w:w="15" w:type="dxa"/>
              <w:left w:w="15" w:type="dxa"/>
              <w:bottom w:w="0" w:type="dxa"/>
              <w:right w:w="15" w:type="dxa"/>
            </w:tcMar>
            <w:hideMark/>
          </w:tcPr>
          <w:p w14:paraId="078B97C2"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b/>
                <w:bCs/>
                <w:sz w:val="16"/>
                <w:szCs w:val="16"/>
              </w:rPr>
              <w:t>Profit / (Loss) before taxes (P)=(N+O)</w:t>
            </w:r>
          </w:p>
        </w:tc>
        <w:tc>
          <w:tcPr>
            <w:tcW w:w="767" w:type="dxa"/>
            <w:tcMar>
              <w:top w:w="15" w:type="dxa"/>
              <w:left w:w="15" w:type="dxa"/>
              <w:bottom w:w="0" w:type="dxa"/>
              <w:right w:w="15" w:type="dxa"/>
            </w:tcMar>
            <w:hideMark/>
          </w:tcPr>
          <w:p w14:paraId="1149B4A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939</w:t>
            </w:r>
          </w:p>
        </w:tc>
        <w:tc>
          <w:tcPr>
            <w:tcW w:w="720" w:type="dxa"/>
            <w:tcMar>
              <w:top w:w="15" w:type="dxa"/>
              <w:left w:w="15" w:type="dxa"/>
              <w:bottom w:w="0" w:type="dxa"/>
              <w:right w:w="15" w:type="dxa"/>
            </w:tcMar>
            <w:hideMark/>
          </w:tcPr>
          <w:p w14:paraId="53A4804D"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628</w:t>
            </w:r>
          </w:p>
        </w:tc>
        <w:tc>
          <w:tcPr>
            <w:tcW w:w="934" w:type="dxa"/>
            <w:tcMar>
              <w:top w:w="15" w:type="dxa"/>
              <w:left w:w="15" w:type="dxa"/>
              <w:bottom w:w="0" w:type="dxa"/>
              <w:right w:w="15" w:type="dxa"/>
            </w:tcMar>
            <w:hideMark/>
          </w:tcPr>
          <w:p w14:paraId="68DAD9B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49%</w:t>
            </w:r>
          </w:p>
        </w:tc>
        <w:tc>
          <w:tcPr>
            <w:tcW w:w="638" w:type="dxa"/>
            <w:tcMar>
              <w:top w:w="15" w:type="dxa"/>
              <w:left w:w="15" w:type="dxa"/>
              <w:bottom w:w="0" w:type="dxa"/>
              <w:right w:w="15" w:type="dxa"/>
            </w:tcMar>
            <w:hideMark/>
          </w:tcPr>
          <w:p w14:paraId="2EDE65B2"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410</w:t>
            </w:r>
          </w:p>
        </w:tc>
        <w:tc>
          <w:tcPr>
            <w:tcW w:w="897" w:type="dxa"/>
            <w:tcMar>
              <w:top w:w="15" w:type="dxa"/>
              <w:left w:w="15" w:type="dxa"/>
              <w:bottom w:w="0" w:type="dxa"/>
              <w:right w:w="15" w:type="dxa"/>
            </w:tcMar>
            <w:hideMark/>
          </w:tcPr>
          <w:p w14:paraId="24F023F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129%</w:t>
            </w:r>
          </w:p>
        </w:tc>
        <w:tc>
          <w:tcPr>
            <w:tcW w:w="771" w:type="dxa"/>
            <w:tcMar>
              <w:top w:w="15" w:type="dxa"/>
              <w:left w:w="15" w:type="dxa"/>
              <w:bottom w:w="0" w:type="dxa"/>
              <w:right w:w="15" w:type="dxa"/>
            </w:tcMar>
            <w:hideMark/>
          </w:tcPr>
          <w:p w14:paraId="2B9FE34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b/>
                <w:bCs/>
                <w:sz w:val="16"/>
                <w:szCs w:val="16"/>
              </w:rPr>
              <w:t>1,772</w:t>
            </w:r>
          </w:p>
        </w:tc>
      </w:tr>
      <w:tr w:rsidR="00F91184" w:rsidRPr="008E4F13" w14:paraId="42B89A83" w14:textId="77777777" w:rsidTr="00F91184">
        <w:trPr>
          <w:trHeight w:val="20"/>
          <w:jc w:val="center"/>
        </w:trPr>
        <w:tc>
          <w:tcPr>
            <w:tcW w:w="5258" w:type="dxa"/>
            <w:tcMar>
              <w:top w:w="15" w:type="dxa"/>
              <w:left w:w="15" w:type="dxa"/>
              <w:bottom w:w="0" w:type="dxa"/>
              <w:right w:w="15" w:type="dxa"/>
            </w:tcMar>
            <w:hideMark/>
          </w:tcPr>
          <w:p w14:paraId="28C05433"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Income Tax Expenses </w:t>
            </w:r>
            <w:r w:rsidRPr="008E4F13">
              <w:rPr>
                <w:rFonts w:ascii="Adani Regular" w:hAnsi="Adani Regular"/>
                <w:b/>
                <w:bCs/>
                <w:sz w:val="16"/>
                <w:szCs w:val="16"/>
              </w:rPr>
              <w:t>(Q)</w:t>
            </w:r>
          </w:p>
        </w:tc>
        <w:tc>
          <w:tcPr>
            <w:tcW w:w="767" w:type="dxa"/>
            <w:tcMar>
              <w:top w:w="15" w:type="dxa"/>
              <w:left w:w="15" w:type="dxa"/>
              <w:bottom w:w="0" w:type="dxa"/>
              <w:right w:w="15" w:type="dxa"/>
            </w:tcMar>
            <w:hideMark/>
          </w:tcPr>
          <w:p w14:paraId="756AF2B4"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94</w:t>
            </w:r>
          </w:p>
        </w:tc>
        <w:tc>
          <w:tcPr>
            <w:tcW w:w="720" w:type="dxa"/>
            <w:tcMar>
              <w:top w:w="15" w:type="dxa"/>
              <w:left w:w="15" w:type="dxa"/>
              <w:bottom w:w="0" w:type="dxa"/>
              <w:right w:w="15" w:type="dxa"/>
            </w:tcMar>
            <w:hideMark/>
          </w:tcPr>
          <w:p w14:paraId="22EDDCD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57</w:t>
            </w:r>
          </w:p>
        </w:tc>
        <w:tc>
          <w:tcPr>
            <w:tcW w:w="934" w:type="dxa"/>
            <w:tcMar>
              <w:top w:w="15" w:type="dxa"/>
              <w:left w:w="15" w:type="dxa"/>
              <w:bottom w:w="0" w:type="dxa"/>
              <w:right w:w="15" w:type="dxa"/>
            </w:tcMar>
            <w:hideMark/>
          </w:tcPr>
          <w:p w14:paraId="1A3E5B9C"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65%</w:t>
            </w:r>
          </w:p>
        </w:tc>
        <w:tc>
          <w:tcPr>
            <w:tcW w:w="638" w:type="dxa"/>
            <w:tcMar>
              <w:top w:w="15" w:type="dxa"/>
              <w:left w:w="15" w:type="dxa"/>
              <w:bottom w:w="0" w:type="dxa"/>
              <w:right w:w="15" w:type="dxa"/>
            </w:tcMar>
            <w:hideMark/>
          </w:tcPr>
          <w:p w14:paraId="654D1CED"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98</w:t>
            </w:r>
          </w:p>
        </w:tc>
        <w:tc>
          <w:tcPr>
            <w:tcW w:w="897" w:type="dxa"/>
            <w:tcMar>
              <w:top w:w="15" w:type="dxa"/>
              <w:left w:w="15" w:type="dxa"/>
              <w:bottom w:w="0" w:type="dxa"/>
              <w:right w:w="15" w:type="dxa"/>
            </w:tcMar>
            <w:hideMark/>
          </w:tcPr>
          <w:p w14:paraId="5A5BA53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-3%</w:t>
            </w:r>
          </w:p>
        </w:tc>
        <w:tc>
          <w:tcPr>
            <w:tcW w:w="771" w:type="dxa"/>
            <w:tcMar>
              <w:top w:w="15" w:type="dxa"/>
              <w:left w:w="15" w:type="dxa"/>
              <w:bottom w:w="0" w:type="dxa"/>
              <w:right w:w="15" w:type="dxa"/>
            </w:tcMar>
            <w:hideMark/>
          </w:tcPr>
          <w:p w14:paraId="08DDDECA"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169</w:t>
            </w:r>
          </w:p>
        </w:tc>
      </w:tr>
      <w:tr w:rsidR="00F91184" w:rsidRPr="008E4F13" w14:paraId="03A03C83" w14:textId="77777777" w:rsidTr="00F91184">
        <w:trPr>
          <w:trHeight w:val="20"/>
          <w:jc w:val="center"/>
        </w:trPr>
        <w:tc>
          <w:tcPr>
            <w:tcW w:w="5258" w:type="dxa"/>
            <w:tcMar>
              <w:top w:w="15" w:type="dxa"/>
              <w:left w:w="15" w:type="dxa"/>
              <w:bottom w:w="0" w:type="dxa"/>
              <w:right w:w="15" w:type="dxa"/>
            </w:tcMar>
            <w:hideMark/>
          </w:tcPr>
          <w:p w14:paraId="3F0C7718" w14:textId="77777777" w:rsidR="00F91184" w:rsidRPr="008E4F13" w:rsidRDefault="00F91184" w:rsidP="00F91184">
            <w:pPr>
              <w:spacing w:line="276" w:lineRule="auto"/>
              <w:ind w:right="-61"/>
              <w:rPr>
                <w:rFonts w:ascii="Adani Regular" w:hAnsi="Adani Regular"/>
                <w:sz w:val="16"/>
                <w:szCs w:val="16"/>
              </w:rPr>
            </w:pPr>
            <w:r w:rsidRPr="008E4F13">
              <w:rPr>
                <w:rFonts w:ascii="Adani Regular" w:hAnsi="Adani Regular"/>
                <w:sz w:val="16"/>
                <w:szCs w:val="16"/>
              </w:rPr>
              <w:t xml:space="preserve">Deferred Tax Expense / (Gain) </w:t>
            </w:r>
            <w:r w:rsidRPr="008E4F13">
              <w:rPr>
                <w:rFonts w:ascii="Adani Regular" w:hAnsi="Adani Regular"/>
                <w:b/>
                <w:bCs/>
                <w:sz w:val="16"/>
                <w:szCs w:val="16"/>
              </w:rPr>
              <w:t>(R)</w:t>
            </w:r>
          </w:p>
        </w:tc>
        <w:tc>
          <w:tcPr>
            <w:tcW w:w="767" w:type="dxa"/>
            <w:tcMar>
              <w:top w:w="15" w:type="dxa"/>
              <w:left w:w="15" w:type="dxa"/>
              <w:bottom w:w="0" w:type="dxa"/>
              <w:right w:w="15" w:type="dxa"/>
            </w:tcMar>
            <w:hideMark/>
          </w:tcPr>
          <w:p w14:paraId="5C41B5F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138</w:t>
            </w:r>
          </w:p>
        </w:tc>
        <w:tc>
          <w:tcPr>
            <w:tcW w:w="720" w:type="dxa"/>
            <w:tcMar>
              <w:top w:w="15" w:type="dxa"/>
              <w:left w:w="15" w:type="dxa"/>
              <w:bottom w:w="0" w:type="dxa"/>
              <w:right w:w="15" w:type="dxa"/>
            </w:tcMar>
            <w:hideMark/>
          </w:tcPr>
          <w:p w14:paraId="5FEE0A23"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122</w:t>
            </w:r>
          </w:p>
        </w:tc>
        <w:tc>
          <w:tcPr>
            <w:tcW w:w="934" w:type="dxa"/>
            <w:tcMar>
              <w:top w:w="15" w:type="dxa"/>
              <w:left w:w="15" w:type="dxa"/>
              <w:bottom w:w="0" w:type="dxa"/>
              <w:right w:w="15" w:type="dxa"/>
            </w:tcMar>
            <w:hideMark/>
          </w:tcPr>
          <w:p w14:paraId="4A07B8E8"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13%</w:t>
            </w:r>
          </w:p>
        </w:tc>
        <w:tc>
          <w:tcPr>
            <w:tcW w:w="638" w:type="dxa"/>
            <w:tcMar>
              <w:top w:w="15" w:type="dxa"/>
              <w:left w:w="15" w:type="dxa"/>
              <w:bottom w:w="0" w:type="dxa"/>
              <w:right w:w="15" w:type="dxa"/>
            </w:tcMar>
            <w:hideMark/>
          </w:tcPr>
          <w:p w14:paraId="254D6E1B"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20</w:t>
            </w:r>
          </w:p>
        </w:tc>
        <w:tc>
          <w:tcPr>
            <w:tcW w:w="897" w:type="dxa"/>
            <w:tcMar>
              <w:top w:w="15" w:type="dxa"/>
              <w:left w:w="15" w:type="dxa"/>
              <w:bottom w:w="0" w:type="dxa"/>
              <w:right w:w="15" w:type="dxa"/>
            </w:tcMar>
            <w:hideMark/>
          </w:tcPr>
          <w:p w14:paraId="2685C2C6"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585%</w:t>
            </w:r>
          </w:p>
        </w:tc>
        <w:tc>
          <w:tcPr>
            <w:tcW w:w="771" w:type="dxa"/>
            <w:tcMar>
              <w:top w:w="15" w:type="dxa"/>
              <w:left w:w="15" w:type="dxa"/>
              <w:bottom w:w="0" w:type="dxa"/>
              <w:right w:w="15" w:type="dxa"/>
            </w:tcMar>
            <w:hideMark/>
          </w:tcPr>
          <w:p w14:paraId="748DEBE9" w14:textId="77777777" w:rsidR="00F91184" w:rsidRPr="008E4F13" w:rsidRDefault="00F91184" w:rsidP="00F91184">
            <w:pPr>
              <w:spacing w:line="276" w:lineRule="auto"/>
              <w:ind w:left="-11" w:right="-61"/>
              <w:jc w:val="center"/>
              <w:rPr>
                <w:rFonts w:ascii="Adani Regular" w:hAnsi="Adani Regular"/>
                <w:sz w:val="16"/>
                <w:szCs w:val="16"/>
              </w:rPr>
            </w:pPr>
            <w:r w:rsidRPr="008E4F13">
              <w:rPr>
                <w:rFonts w:ascii="Adani Regular" w:hAnsi="Adani Regular"/>
                <w:sz w:val="16"/>
                <w:szCs w:val="16"/>
              </w:rPr>
              <w:t>46</w:t>
            </w:r>
          </w:p>
        </w:tc>
      </w:tr>
      <w:tr w:rsidR="002C0139" w:rsidRPr="008E4F13" w14:paraId="6F113BE4" w14:textId="77777777" w:rsidTr="00F91184">
        <w:trPr>
          <w:trHeight w:val="20"/>
          <w:jc w:val="center"/>
        </w:trPr>
        <w:tc>
          <w:tcPr>
            <w:tcW w:w="5258" w:type="dxa"/>
            <w:tcMar>
              <w:top w:w="15" w:type="dxa"/>
              <w:left w:w="15" w:type="dxa"/>
              <w:bottom w:w="0" w:type="dxa"/>
              <w:right w:w="15" w:type="dxa"/>
            </w:tcMar>
          </w:tcPr>
          <w:p w14:paraId="2768E412" w14:textId="6E1631BC" w:rsidR="002C0139" w:rsidRPr="008E4F13" w:rsidRDefault="002C0139" w:rsidP="002C0139">
            <w:pPr>
              <w:spacing w:line="276" w:lineRule="auto"/>
              <w:ind w:right="-61"/>
              <w:rPr>
                <w:rFonts w:ascii="Adani Regular" w:hAnsi="Adani Regular"/>
                <w:sz w:val="16"/>
                <w:szCs w:val="16"/>
              </w:rPr>
            </w:pPr>
            <w:r w:rsidRPr="008E4F13">
              <w:rPr>
                <w:rFonts w:ascii="Adani Regular" w:hAnsi="Adani Regular"/>
                <w:b/>
                <w:bCs/>
                <w:sz w:val="16"/>
                <w:szCs w:val="16"/>
              </w:rPr>
              <w:t>Profit/(loss) after taxes and before share of profit/(Loss) from Associate and Joint Venture (S)=(P-Q-R)</w:t>
            </w:r>
          </w:p>
        </w:tc>
        <w:tc>
          <w:tcPr>
            <w:tcW w:w="767" w:type="dxa"/>
            <w:tcMar>
              <w:top w:w="15" w:type="dxa"/>
              <w:left w:w="15" w:type="dxa"/>
              <w:bottom w:w="0" w:type="dxa"/>
              <w:right w:w="15" w:type="dxa"/>
            </w:tcMar>
          </w:tcPr>
          <w:p w14:paraId="7E025237" w14:textId="01747DD1"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707</w:t>
            </w:r>
          </w:p>
        </w:tc>
        <w:tc>
          <w:tcPr>
            <w:tcW w:w="720" w:type="dxa"/>
            <w:tcMar>
              <w:top w:w="15" w:type="dxa"/>
              <w:left w:w="15" w:type="dxa"/>
              <w:bottom w:w="0" w:type="dxa"/>
              <w:right w:w="15" w:type="dxa"/>
            </w:tcMar>
          </w:tcPr>
          <w:p w14:paraId="3A18F35A" w14:textId="6D0B7ECF"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449</w:t>
            </w:r>
          </w:p>
        </w:tc>
        <w:tc>
          <w:tcPr>
            <w:tcW w:w="934" w:type="dxa"/>
            <w:tcMar>
              <w:top w:w="15" w:type="dxa"/>
              <w:left w:w="15" w:type="dxa"/>
              <w:bottom w:w="0" w:type="dxa"/>
              <w:right w:w="15" w:type="dxa"/>
            </w:tcMar>
          </w:tcPr>
          <w:p w14:paraId="6A3CA8C5" w14:textId="6D0CBAC4"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57%</w:t>
            </w:r>
          </w:p>
        </w:tc>
        <w:tc>
          <w:tcPr>
            <w:tcW w:w="638" w:type="dxa"/>
            <w:tcMar>
              <w:top w:w="15" w:type="dxa"/>
              <w:left w:w="15" w:type="dxa"/>
              <w:bottom w:w="0" w:type="dxa"/>
              <w:right w:w="15" w:type="dxa"/>
            </w:tcMar>
          </w:tcPr>
          <w:p w14:paraId="34238F0B" w14:textId="1C65E86B"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292</w:t>
            </w:r>
          </w:p>
        </w:tc>
        <w:tc>
          <w:tcPr>
            <w:tcW w:w="897" w:type="dxa"/>
            <w:tcMar>
              <w:top w:w="15" w:type="dxa"/>
              <w:left w:w="15" w:type="dxa"/>
              <w:bottom w:w="0" w:type="dxa"/>
              <w:right w:w="15" w:type="dxa"/>
            </w:tcMar>
          </w:tcPr>
          <w:p w14:paraId="53336E0A" w14:textId="0C92040D"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142%</w:t>
            </w:r>
          </w:p>
        </w:tc>
        <w:tc>
          <w:tcPr>
            <w:tcW w:w="771" w:type="dxa"/>
            <w:tcMar>
              <w:top w:w="15" w:type="dxa"/>
              <w:left w:w="15" w:type="dxa"/>
              <w:bottom w:w="0" w:type="dxa"/>
              <w:right w:w="15" w:type="dxa"/>
            </w:tcMar>
          </w:tcPr>
          <w:p w14:paraId="771155B0" w14:textId="58B21C85"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1,557</w:t>
            </w:r>
          </w:p>
        </w:tc>
      </w:tr>
      <w:tr w:rsidR="002C0139" w:rsidRPr="008E4F13" w14:paraId="2B08F900" w14:textId="77777777" w:rsidTr="00F91184">
        <w:trPr>
          <w:trHeight w:val="20"/>
          <w:jc w:val="center"/>
        </w:trPr>
        <w:tc>
          <w:tcPr>
            <w:tcW w:w="5258" w:type="dxa"/>
            <w:tcMar>
              <w:top w:w="15" w:type="dxa"/>
              <w:left w:w="15" w:type="dxa"/>
              <w:bottom w:w="0" w:type="dxa"/>
              <w:right w:w="15" w:type="dxa"/>
            </w:tcMar>
            <w:hideMark/>
          </w:tcPr>
          <w:p w14:paraId="2C234503" w14:textId="77777777" w:rsidR="002C0139" w:rsidRPr="008E4F13" w:rsidRDefault="002C0139" w:rsidP="002C0139">
            <w:pPr>
              <w:spacing w:line="276" w:lineRule="auto"/>
              <w:ind w:right="-61"/>
              <w:rPr>
                <w:rFonts w:ascii="Adani Regular" w:hAnsi="Adani Regular"/>
                <w:sz w:val="16"/>
                <w:szCs w:val="16"/>
              </w:rPr>
            </w:pPr>
            <w:r w:rsidRPr="008E4F13">
              <w:rPr>
                <w:rFonts w:ascii="Adani Regular" w:hAnsi="Adani Regular"/>
                <w:sz w:val="16"/>
                <w:szCs w:val="16"/>
              </w:rPr>
              <w:t xml:space="preserve">Share of Profit / (loss) of Joint venture/Associates </w:t>
            </w:r>
            <w:r w:rsidRPr="008E4F13">
              <w:rPr>
                <w:rFonts w:ascii="Adani Regular" w:hAnsi="Adani Regular"/>
                <w:b/>
                <w:bCs/>
                <w:sz w:val="16"/>
                <w:szCs w:val="16"/>
              </w:rPr>
              <w:t>(T)</w:t>
            </w:r>
          </w:p>
        </w:tc>
        <w:tc>
          <w:tcPr>
            <w:tcW w:w="767" w:type="dxa"/>
            <w:tcMar>
              <w:top w:w="15" w:type="dxa"/>
              <w:left w:w="15" w:type="dxa"/>
              <w:bottom w:w="0" w:type="dxa"/>
              <w:right w:w="15" w:type="dxa"/>
            </w:tcMar>
            <w:hideMark/>
          </w:tcPr>
          <w:p w14:paraId="601B5097"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117</w:t>
            </w:r>
          </w:p>
        </w:tc>
        <w:tc>
          <w:tcPr>
            <w:tcW w:w="720" w:type="dxa"/>
            <w:tcMar>
              <w:top w:w="15" w:type="dxa"/>
              <w:left w:w="15" w:type="dxa"/>
              <w:bottom w:w="0" w:type="dxa"/>
              <w:right w:w="15" w:type="dxa"/>
            </w:tcMar>
            <w:hideMark/>
          </w:tcPr>
          <w:p w14:paraId="12EF9C28"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180</w:t>
            </w:r>
          </w:p>
        </w:tc>
        <w:tc>
          <w:tcPr>
            <w:tcW w:w="934" w:type="dxa"/>
            <w:tcMar>
              <w:top w:w="15" w:type="dxa"/>
              <w:left w:w="15" w:type="dxa"/>
              <w:bottom w:w="0" w:type="dxa"/>
              <w:right w:w="15" w:type="dxa"/>
            </w:tcMar>
            <w:hideMark/>
          </w:tcPr>
          <w:p w14:paraId="0D466235"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-35%</w:t>
            </w:r>
          </w:p>
        </w:tc>
        <w:tc>
          <w:tcPr>
            <w:tcW w:w="638" w:type="dxa"/>
            <w:tcMar>
              <w:top w:w="15" w:type="dxa"/>
              <w:left w:w="15" w:type="dxa"/>
              <w:bottom w:w="0" w:type="dxa"/>
              <w:right w:w="15" w:type="dxa"/>
            </w:tcMar>
            <w:hideMark/>
          </w:tcPr>
          <w:p w14:paraId="60323D28"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91</w:t>
            </w:r>
          </w:p>
        </w:tc>
        <w:tc>
          <w:tcPr>
            <w:tcW w:w="897" w:type="dxa"/>
            <w:tcMar>
              <w:top w:w="15" w:type="dxa"/>
              <w:left w:w="15" w:type="dxa"/>
              <w:bottom w:w="0" w:type="dxa"/>
              <w:right w:w="15" w:type="dxa"/>
            </w:tcMar>
            <w:hideMark/>
          </w:tcPr>
          <w:p w14:paraId="02610053"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29%</w:t>
            </w:r>
          </w:p>
        </w:tc>
        <w:tc>
          <w:tcPr>
            <w:tcW w:w="771" w:type="dxa"/>
            <w:tcMar>
              <w:top w:w="15" w:type="dxa"/>
              <w:left w:w="15" w:type="dxa"/>
              <w:bottom w:w="0" w:type="dxa"/>
              <w:right w:w="15" w:type="dxa"/>
            </w:tcMar>
            <w:hideMark/>
          </w:tcPr>
          <w:p w14:paraId="5E562CFE"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444</w:t>
            </w:r>
          </w:p>
        </w:tc>
      </w:tr>
      <w:tr w:rsidR="002C0139" w:rsidRPr="008E4F13" w14:paraId="77A3B75B" w14:textId="77777777" w:rsidTr="00F91184">
        <w:trPr>
          <w:trHeight w:val="20"/>
          <w:jc w:val="center"/>
        </w:trPr>
        <w:tc>
          <w:tcPr>
            <w:tcW w:w="5258" w:type="dxa"/>
            <w:tcMar>
              <w:top w:w="15" w:type="dxa"/>
              <w:left w:w="15" w:type="dxa"/>
              <w:bottom w:w="0" w:type="dxa"/>
              <w:right w:w="15" w:type="dxa"/>
            </w:tcMar>
            <w:hideMark/>
          </w:tcPr>
          <w:p w14:paraId="12452E9F" w14:textId="77777777" w:rsidR="002C0139" w:rsidRPr="008E4F13" w:rsidRDefault="002C0139" w:rsidP="002C0139">
            <w:pPr>
              <w:spacing w:line="276" w:lineRule="auto"/>
              <w:ind w:right="-61"/>
              <w:rPr>
                <w:rFonts w:ascii="Adani Regular" w:hAnsi="Adani Regular"/>
                <w:sz w:val="16"/>
                <w:szCs w:val="16"/>
              </w:rPr>
            </w:pPr>
            <w:r w:rsidRPr="008E4F13">
              <w:rPr>
                <w:rFonts w:ascii="Adani Regular" w:hAnsi="Adani Regular"/>
                <w:b/>
                <w:bCs/>
                <w:sz w:val="16"/>
                <w:szCs w:val="16"/>
              </w:rPr>
              <w:t>Profit/(loss) for the Period / Year (U)= (S-T)</w:t>
            </w:r>
          </w:p>
        </w:tc>
        <w:tc>
          <w:tcPr>
            <w:tcW w:w="767" w:type="dxa"/>
            <w:tcMar>
              <w:top w:w="15" w:type="dxa"/>
              <w:left w:w="15" w:type="dxa"/>
              <w:bottom w:w="0" w:type="dxa"/>
              <w:right w:w="15" w:type="dxa"/>
            </w:tcMar>
            <w:hideMark/>
          </w:tcPr>
          <w:p w14:paraId="031A5764"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824</w:t>
            </w:r>
          </w:p>
        </w:tc>
        <w:tc>
          <w:tcPr>
            <w:tcW w:w="720" w:type="dxa"/>
            <w:tcMar>
              <w:top w:w="15" w:type="dxa"/>
              <w:left w:w="15" w:type="dxa"/>
              <w:bottom w:w="0" w:type="dxa"/>
              <w:right w:w="15" w:type="dxa"/>
            </w:tcMar>
            <w:hideMark/>
          </w:tcPr>
          <w:p w14:paraId="249751B3"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629</w:t>
            </w:r>
          </w:p>
        </w:tc>
        <w:tc>
          <w:tcPr>
            <w:tcW w:w="934" w:type="dxa"/>
            <w:tcMar>
              <w:top w:w="15" w:type="dxa"/>
              <w:left w:w="15" w:type="dxa"/>
              <w:bottom w:w="0" w:type="dxa"/>
              <w:right w:w="15" w:type="dxa"/>
            </w:tcMar>
            <w:hideMark/>
          </w:tcPr>
          <w:p w14:paraId="5C26069C"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31%</w:t>
            </w:r>
          </w:p>
        </w:tc>
        <w:tc>
          <w:tcPr>
            <w:tcW w:w="638" w:type="dxa"/>
            <w:tcMar>
              <w:top w:w="15" w:type="dxa"/>
              <w:left w:w="15" w:type="dxa"/>
              <w:bottom w:w="0" w:type="dxa"/>
              <w:right w:w="15" w:type="dxa"/>
            </w:tcMar>
            <w:hideMark/>
          </w:tcPr>
          <w:p w14:paraId="39D88390"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383</w:t>
            </w:r>
          </w:p>
        </w:tc>
        <w:tc>
          <w:tcPr>
            <w:tcW w:w="897" w:type="dxa"/>
            <w:tcMar>
              <w:top w:w="15" w:type="dxa"/>
              <w:left w:w="15" w:type="dxa"/>
              <w:bottom w:w="0" w:type="dxa"/>
              <w:right w:w="15" w:type="dxa"/>
            </w:tcMar>
            <w:hideMark/>
          </w:tcPr>
          <w:p w14:paraId="423BEC93"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b/>
                <w:bCs/>
                <w:sz w:val="16"/>
                <w:szCs w:val="16"/>
              </w:rPr>
              <w:t>115%</w:t>
            </w:r>
          </w:p>
        </w:tc>
        <w:tc>
          <w:tcPr>
            <w:tcW w:w="771" w:type="dxa"/>
            <w:tcMar>
              <w:top w:w="15" w:type="dxa"/>
              <w:left w:w="15" w:type="dxa"/>
              <w:bottom w:w="0" w:type="dxa"/>
              <w:right w:w="15" w:type="dxa"/>
            </w:tcMar>
            <w:hideMark/>
          </w:tcPr>
          <w:p w14:paraId="0FEFA543"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2,001</w:t>
            </w:r>
          </w:p>
        </w:tc>
      </w:tr>
      <w:tr w:rsidR="002C0139" w:rsidRPr="008E4F13" w14:paraId="57B940F6" w14:textId="77777777" w:rsidTr="00F91184">
        <w:trPr>
          <w:trHeight w:val="20"/>
          <w:jc w:val="center"/>
        </w:trPr>
        <w:tc>
          <w:tcPr>
            <w:tcW w:w="5258" w:type="dxa"/>
            <w:tcMar>
              <w:top w:w="15" w:type="dxa"/>
              <w:left w:w="15" w:type="dxa"/>
              <w:bottom w:w="0" w:type="dxa"/>
              <w:right w:w="15" w:type="dxa"/>
            </w:tcMar>
            <w:hideMark/>
          </w:tcPr>
          <w:p w14:paraId="3BB34382" w14:textId="13290661" w:rsidR="002C0139" w:rsidRPr="008E4F13" w:rsidRDefault="002C0139" w:rsidP="002C0139">
            <w:pPr>
              <w:spacing w:line="276" w:lineRule="auto"/>
              <w:ind w:right="-61"/>
              <w:rPr>
                <w:rFonts w:ascii="Adani Regular" w:hAnsi="Adani Regular"/>
                <w:sz w:val="16"/>
                <w:szCs w:val="16"/>
              </w:rPr>
            </w:pPr>
            <w:r w:rsidRPr="008E4F13">
              <w:rPr>
                <w:rFonts w:ascii="Adani Regular" w:hAnsi="Adani Regular"/>
                <w:sz w:val="16"/>
                <w:szCs w:val="16"/>
              </w:rPr>
              <w:t>Cash Profit</w:t>
            </w:r>
            <w:r w:rsidRPr="008E4F13">
              <w:rPr>
                <w:rFonts w:ascii="Adani Regular" w:hAnsi="Adani Regular"/>
                <w:sz w:val="16"/>
                <w:szCs w:val="16"/>
                <w:vertAlign w:val="superscript"/>
              </w:rPr>
              <w:t>2</w:t>
            </w:r>
          </w:p>
        </w:tc>
        <w:tc>
          <w:tcPr>
            <w:tcW w:w="767" w:type="dxa"/>
            <w:tcMar>
              <w:top w:w="15" w:type="dxa"/>
              <w:left w:w="15" w:type="dxa"/>
              <w:bottom w:w="0" w:type="dxa"/>
              <w:right w:w="15" w:type="dxa"/>
            </w:tcMar>
            <w:hideMark/>
          </w:tcPr>
          <w:p w14:paraId="6731A4CC"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1,744</w:t>
            </w:r>
          </w:p>
        </w:tc>
        <w:tc>
          <w:tcPr>
            <w:tcW w:w="720" w:type="dxa"/>
            <w:tcMar>
              <w:top w:w="15" w:type="dxa"/>
              <w:left w:w="15" w:type="dxa"/>
              <w:bottom w:w="0" w:type="dxa"/>
              <w:right w:w="15" w:type="dxa"/>
            </w:tcMar>
            <w:hideMark/>
          </w:tcPr>
          <w:p w14:paraId="768C0664"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1,394</w:t>
            </w:r>
          </w:p>
        </w:tc>
        <w:tc>
          <w:tcPr>
            <w:tcW w:w="934" w:type="dxa"/>
            <w:tcMar>
              <w:top w:w="15" w:type="dxa"/>
              <w:left w:w="15" w:type="dxa"/>
              <w:bottom w:w="0" w:type="dxa"/>
              <w:right w:w="15" w:type="dxa"/>
            </w:tcMar>
            <w:hideMark/>
          </w:tcPr>
          <w:p w14:paraId="74DE13D3"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25%</w:t>
            </w:r>
          </w:p>
        </w:tc>
        <w:tc>
          <w:tcPr>
            <w:tcW w:w="638" w:type="dxa"/>
            <w:tcMar>
              <w:top w:w="15" w:type="dxa"/>
              <w:left w:w="15" w:type="dxa"/>
              <w:bottom w:w="0" w:type="dxa"/>
              <w:right w:w="15" w:type="dxa"/>
            </w:tcMar>
            <w:hideMark/>
          </w:tcPr>
          <w:p w14:paraId="06AB7C45"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1,231</w:t>
            </w:r>
          </w:p>
        </w:tc>
        <w:tc>
          <w:tcPr>
            <w:tcW w:w="897" w:type="dxa"/>
            <w:tcMar>
              <w:top w:w="15" w:type="dxa"/>
              <w:left w:w="15" w:type="dxa"/>
              <w:bottom w:w="0" w:type="dxa"/>
              <w:right w:w="15" w:type="dxa"/>
            </w:tcMar>
            <w:hideMark/>
          </w:tcPr>
          <w:p w14:paraId="7BCB04DB"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42%</w:t>
            </w:r>
          </w:p>
        </w:tc>
        <w:tc>
          <w:tcPr>
            <w:tcW w:w="771" w:type="dxa"/>
            <w:tcMar>
              <w:top w:w="15" w:type="dxa"/>
              <w:left w:w="15" w:type="dxa"/>
              <w:bottom w:w="0" w:type="dxa"/>
              <w:right w:w="15" w:type="dxa"/>
            </w:tcMar>
            <w:hideMark/>
          </w:tcPr>
          <w:p w14:paraId="368642B1" w14:textId="77777777" w:rsidR="002C0139" w:rsidRPr="008E4F13" w:rsidRDefault="002C0139" w:rsidP="002C0139">
            <w:pPr>
              <w:spacing w:line="276" w:lineRule="auto"/>
              <w:ind w:left="-11" w:right="-61"/>
              <w:jc w:val="center"/>
              <w:rPr>
                <w:rFonts w:ascii="Adani Regular" w:hAnsi="Adani Regular"/>
                <w:sz w:val="16"/>
                <w:szCs w:val="16"/>
              </w:rPr>
            </w:pPr>
            <w:r w:rsidRPr="008E4F13">
              <w:rPr>
                <w:rFonts w:ascii="Adani Regular" w:hAnsi="Adani Regular"/>
                <w:sz w:val="16"/>
                <w:szCs w:val="16"/>
              </w:rPr>
              <w:t>4,872</w:t>
            </w:r>
          </w:p>
        </w:tc>
      </w:tr>
    </w:tbl>
    <w:p w14:paraId="582F9A3A" w14:textId="77777777" w:rsidR="0095259E" w:rsidRPr="008E4F13" w:rsidRDefault="0095259E" w:rsidP="00AE11AB">
      <w:pPr>
        <w:numPr>
          <w:ilvl w:val="0"/>
          <w:numId w:val="8"/>
        </w:numPr>
        <w:spacing w:line="276" w:lineRule="auto"/>
        <w:ind w:right="-61"/>
        <w:jc w:val="both"/>
        <w:rPr>
          <w:rFonts w:ascii="Adani Regular" w:hAnsi="Adani Regular"/>
          <w:sz w:val="14"/>
          <w:szCs w:val="14"/>
        </w:rPr>
      </w:pPr>
      <w:r w:rsidRPr="008E4F13">
        <w:rPr>
          <w:rFonts w:ascii="Adani Regular" w:hAnsi="Adani Regular"/>
          <w:sz w:val="14"/>
          <w:szCs w:val="14"/>
        </w:rPr>
        <w:t>EBIDTA Margin is based on EBITDA from power supply</w:t>
      </w:r>
    </w:p>
    <w:p w14:paraId="353C8AFF" w14:textId="77777777" w:rsidR="0095259E" w:rsidRPr="008E4F13" w:rsidRDefault="0095259E" w:rsidP="00AE11AB">
      <w:pPr>
        <w:numPr>
          <w:ilvl w:val="0"/>
          <w:numId w:val="8"/>
        </w:numPr>
        <w:spacing w:line="276" w:lineRule="auto"/>
        <w:ind w:right="-61"/>
        <w:jc w:val="both"/>
        <w:rPr>
          <w:rFonts w:ascii="Adani Regular" w:hAnsi="Adani Regular"/>
          <w:sz w:val="14"/>
          <w:szCs w:val="14"/>
        </w:rPr>
      </w:pPr>
      <w:r w:rsidRPr="008E4F13">
        <w:rPr>
          <w:rFonts w:ascii="Adani Regular" w:hAnsi="Adani Regular"/>
          <w:sz w:val="14"/>
          <w:szCs w:val="14"/>
        </w:rPr>
        <w:t>Cash profit = EBITDA - Interest and Derivative cost -Income tax expenses + Share of Profit JV/Associates</w:t>
      </w:r>
    </w:p>
    <w:p w14:paraId="4EFFE9F4" w14:textId="77777777" w:rsidR="0095259E" w:rsidRPr="008E4F13" w:rsidRDefault="0095259E" w:rsidP="00CD209C">
      <w:pPr>
        <w:spacing w:line="276" w:lineRule="auto"/>
        <w:ind w:right="-61"/>
        <w:jc w:val="both"/>
        <w:rPr>
          <w:rFonts w:ascii="Adani Regular" w:hAnsi="Adani Regular"/>
        </w:rPr>
      </w:pPr>
    </w:p>
    <w:p w14:paraId="0C1EF8A8" w14:textId="77888C62" w:rsidR="00CD209C"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 xml:space="preserve">After due deliberations, the following </w:t>
      </w:r>
      <w:proofErr w:type="gramStart"/>
      <w:r w:rsidRPr="008E4F13">
        <w:rPr>
          <w:rFonts w:ascii="Adani Regular" w:hAnsi="Adani Regular"/>
          <w:sz w:val="24"/>
          <w:szCs w:val="24"/>
        </w:rPr>
        <w:t>resolution</w:t>
      </w:r>
      <w:proofErr w:type="gramEnd"/>
      <w:r w:rsidRPr="008E4F13">
        <w:rPr>
          <w:rFonts w:ascii="Adani Regular" w:hAnsi="Adani Regular"/>
          <w:sz w:val="24"/>
          <w:szCs w:val="24"/>
        </w:rPr>
        <w:t xml:space="preserve"> </w:t>
      </w:r>
      <w:r w:rsidR="007C5181" w:rsidRPr="008E4F13">
        <w:rPr>
          <w:rFonts w:ascii="Adani Regular" w:hAnsi="Adani Regular"/>
          <w:sz w:val="24"/>
          <w:szCs w:val="24"/>
        </w:rPr>
        <w:t xml:space="preserve">were </w:t>
      </w:r>
      <w:r w:rsidRPr="008E4F13">
        <w:rPr>
          <w:rFonts w:ascii="Adani Regular" w:hAnsi="Adani Regular"/>
          <w:sz w:val="24"/>
          <w:szCs w:val="24"/>
        </w:rPr>
        <w:t xml:space="preserve">passed: </w:t>
      </w:r>
    </w:p>
    <w:p w14:paraId="1B36071F" w14:textId="77777777" w:rsidR="00CD209C" w:rsidRPr="008E4F13" w:rsidRDefault="00CD209C" w:rsidP="00E42AC0">
      <w:pPr>
        <w:spacing w:line="276" w:lineRule="auto"/>
        <w:jc w:val="both"/>
        <w:rPr>
          <w:rFonts w:ascii="Adani Regular" w:hAnsi="Adani Regular"/>
          <w:sz w:val="24"/>
          <w:szCs w:val="24"/>
        </w:rPr>
      </w:pPr>
    </w:p>
    <w:p w14:paraId="02BBEBAF" w14:textId="77777777" w:rsidR="00CD209C"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sz w:val="24"/>
          <w:szCs w:val="24"/>
        </w:rPr>
        <w:t>“</w:t>
      </w:r>
      <w:r w:rsidRPr="008E4F13">
        <w:rPr>
          <w:rFonts w:ascii="Adani Regular" w:hAnsi="Adani Regular"/>
          <w:bCs/>
          <w:sz w:val="24"/>
          <w:szCs w:val="24"/>
        </w:rPr>
        <w:t>RESOLVED THAT</w:t>
      </w:r>
      <w:r w:rsidRPr="008E4F13">
        <w:rPr>
          <w:rFonts w:ascii="Adani Regular" w:hAnsi="Adani Regular"/>
          <w:sz w:val="24"/>
          <w:szCs w:val="24"/>
        </w:rPr>
        <w:t xml:space="preserve"> pursuant to Regulation 33 of the SEBI (Listing Obligations and Disclosure Requirements) Regulations, 2015, Unaudited Financial Results (Standalone and Consolidated) for the quarter ended </w:t>
      </w:r>
      <w:r w:rsidRPr="008E4F13">
        <w:rPr>
          <w:rFonts w:ascii="Adani Regular" w:eastAsia="Calibri" w:hAnsi="Adani Regular" w:cs="Adani-Regular"/>
          <w:sz w:val="24"/>
          <w:szCs w:val="24"/>
          <w:lang w:val="en-IN"/>
        </w:rPr>
        <w:t>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June, 2025 </w:t>
      </w:r>
      <w:r w:rsidRPr="008E4F13">
        <w:rPr>
          <w:rFonts w:ascii="Adani Regular" w:hAnsi="Adani Regular"/>
          <w:sz w:val="24"/>
          <w:szCs w:val="24"/>
        </w:rPr>
        <w:t>as reviewed by the Audit Committee and placed before the Board, be and is hereby considered, approved and be signed by anyone of the Directors / Chairman of the Company on behalf of the Board.</w:t>
      </w:r>
    </w:p>
    <w:p w14:paraId="7E4D4D9F" w14:textId="77777777" w:rsidR="00CD209C" w:rsidRPr="008E4F13" w:rsidRDefault="00CD209C" w:rsidP="00E42AC0">
      <w:pPr>
        <w:spacing w:line="276" w:lineRule="auto"/>
        <w:ind w:left="360"/>
        <w:jc w:val="both"/>
        <w:rPr>
          <w:rFonts w:ascii="Adani Regular" w:hAnsi="Adani Regular"/>
          <w:sz w:val="24"/>
          <w:szCs w:val="24"/>
        </w:rPr>
      </w:pPr>
    </w:p>
    <w:p w14:paraId="76A7BDAE" w14:textId="77777777" w:rsidR="00CD209C" w:rsidRPr="008E4F13" w:rsidRDefault="00CD209C" w:rsidP="00E42AC0">
      <w:pPr>
        <w:spacing w:line="276" w:lineRule="auto"/>
        <w:ind w:right="-151"/>
        <w:jc w:val="both"/>
        <w:rPr>
          <w:rFonts w:ascii="Adani Regular" w:hAnsi="Adani Regular"/>
          <w:sz w:val="24"/>
          <w:szCs w:val="24"/>
        </w:rPr>
      </w:pPr>
      <w:r w:rsidRPr="008E4F13">
        <w:rPr>
          <w:rFonts w:ascii="Adani Regular" w:hAnsi="Adani Regular"/>
          <w:sz w:val="24"/>
          <w:szCs w:val="24"/>
        </w:rPr>
        <w:t xml:space="preserve">RESOLVED FURTHER THAT the Limited Review Report on the Unaudited Financial Results (Standalone and Consolidated) for the quarter ended </w:t>
      </w:r>
      <w:r w:rsidRPr="008E4F13">
        <w:rPr>
          <w:rFonts w:ascii="Adani Regular" w:eastAsia="Calibri" w:hAnsi="Adani Regular" w:cs="Adani-Regular"/>
          <w:sz w:val="24"/>
          <w:szCs w:val="24"/>
          <w:lang w:val="en-IN"/>
        </w:rPr>
        <w:t>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 </w:t>
      </w:r>
      <w:r w:rsidRPr="008E4F13">
        <w:rPr>
          <w:rFonts w:ascii="Adani Regular" w:hAnsi="Adani Regular"/>
          <w:sz w:val="24"/>
          <w:szCs w:val="24"/>
        </w:rPr>
        <w:t>as received from M/s. Dharmesh Parikh &amp; Co. LLP and M/s. S R B C &amp; Co. LLP, Chartered Accountants, Statutory Auditors of the Company and placed before the Board, be and is hereby noted.</w:t>
      </w:r>
    </w:p>
    <w:p w14:paraId="1C24A2CA" w14:textId="77777777" w:rsidR="00CD209C" w:rsidRPr="008E4F13" w:rsidRDefault="00CD209C" w:rsidP="00E42AC0">
      <w:pPr>
        <w:spacing w:line="276" w:lineRule="auto"/>
        <w:jc w:val="both"/>
        <w:rPr>
          <w:rFonts w:ascii="Adani Regular" w:hAnsi="Adani Regular"/>
          <w:bCs/>
          <w:sz w:val="24"/>
          <w:szCs w:val="24"/>
        </w:rPr>
      </w:pPr>
    </w:p>
    <w:p w14:paraId="4485EC7C" w14:textId="77777777" w:rsidR="00CD209C" w:rsidRPr="008E4F13" w:rsidRDefault="00CD209C" w:rsidP="00E42AC0">
      <w:pPr>
        <w:spacing w:line="276" w:lineRule="auto"/>
        <w:ind w:right="-61"/>
        <w:jc w:val="both"/>
        <w:rPr>
          <w:rFonts w:ascii="Adani Regular" w:hAnsi="Adani Regular"/>
          <w:sz w:val="24"/>
          <w:szCs w:val="24"/>
        </w:rPr>
      </w:pPr>
      <w:r w:rsidRPr="008E4F13">
        <w:rPr>
          <w:rFonts w:ascii="Adani Regular" w:hAnsi="Adani Regular"/>
          <w:bCs/>
          <w:sz w:val="24"/>
          <w:szCs w:val="24"/>
        </w:rPr>
        <w:t>RESOLVED FURTHER THAT</w:t>
      </w:r>
      <w:r w:rsidRPr="008E4F13">
        <w:rPr>
          <w:rFonts w:ascii="Adani Regular" w:hAnsi="Adani Regular"/>
          <w:sz w:val="24"/>
          <w:szCs w:val="24"/>
        </w:rPr>
        <w:t xml:space="preserve"> the certificate duly signed by Mr. Ashish Khanna, Chief Executive </w:t>
      </w:r>
      <w:proofErr w:type="gramStart"/>
      <w:r w:rsidRPr="008E4F13">
        <w:rPr>
          <w:rFonts w:ascii="Adani Regular" w:hAnsi="Adani Regular"/>
          <w:sz w:val="24"/>
          <w:szCs w:val="24"/>
        </w:rPr>
        <w:t>Officer</w:t>
      </w:r>
      <w:proofErr w:type="gramEnd"/>
      <w:r w:rsidRPr="008E4F13">
        <w:rPr>
          <w:rFonts w:ascii="Adani Regular" w:hAnsi="Adani Regular"/>
          <w:sz w:val="24"/>
          <w:szCs w:val="24"/>
        </w:rPr>
        <w:t xml:space="preserve"> and Mr. Saurabh Shah, Chief Financial Officer of the </w:t>
      </w:r>
      <w:proofErr w:type="gramStart"/>
      <w:r w:rsidRPr="008E4F13">
        <w:rPr>
          <w:rFonts w:ascii="Adani Regular" w:hAnsi="Adani Regular"/>
          <w:sz w:val="24"/>
          <w:szCs w:val="24"/>
        </w:rPr>
        <w:t>Company</w:t>
      </w:r>
      <w:proofErr w:type="gramEnd"/>
      <w:r w:rsidRPr="008E4F13">
        <w:rPr>
          <w:rFonts w:ascii="Adani Regular" w:hAnsi="Adani Regular"/>
          <w:sz w:val="24"/>
          <w:szCs w:val="24"/>
        </w:rPr>
        <w:t xml:space="preserve"> stating the correctness of Unaudited Financial Results for the quarter ended </w:t>
      </w:r>
      <w:r w:rsidRPr="008E4F13">
        <w:rPr>
          <w:rFonts w:ascii="Adani Regular" w:eastAsia="Calibri" w:hAnsi="Adani Regular" w:cs="Adani-Regular"/>
          <w:sz w:val="24"/>
          <w:szCs w:val="24"/>
          <w:lang w:val="en-IN"/>
        </w:rPr>
        <w:t>30</w:t>
      </w:r>
      <w:r w:rsidRPr="008E4F13">
        <w:rPr>
          <w:rFonts w:ascii="Adani Regular" w:eastAsia="Calibri" w:hAnsi="Adani Regular" w:cs="Adani-Regular"/>
          <w:sz w:val="24"/>
          <w:szCs w:val="24"/>
          <w:vertAlign w:val="superscript"/>
          <w:lang w:val="en-IN"/>
        </w:rPr>
        <w:t>th</w:t>
      </w:r>
      <w:r w:rsidRPr="008E4F13">
        <w:rPr>
          <w:rFonts w:ascii="Adani Regular" w:eastAsia="Calibri" w:hAnsi="Adani Regular" w:cs="Adani-Regular"/>
          <w:sz w:val="24"/>
          <w:szCs w:val="24"/>
          <w:lang w:val="en-IN"/>
        </w:rPr>
        <w:t xml:space="preserve"> </w:t>
      </w:r>
      <w:proofErr w:type="gramStart"/>
      <w:r w:rsidRPr="008E4F13">
        <w:rPr>
          <w:rFonts w:ascii="Adani Regular" w:eastAsia="Calibri" w:hAnsi="Adani Regular" w:cs="Adani-Regular"/>
          <w:sz w:val="24"/>
          <w:szCs w:val="24"/>
          <w:lang w:val="en-IN"/>
        </w:rPr>
        <w:t>June,</w:t>
      </w:r>
      <w:proofErr w:type="gramEnd"/>
      <w:r w:rsidRPr="008E4F13">
        <w:rPr>
          <w:rFonts w:ascii="Adani Regular" w:eastAsia="Calibri" w:hAnsi="Adani Regular" w:cs="Adani-Regular"/>
          <w:sz w:val="24"/>
          <w:szCs w:val="24"/>
          <w:lang w:val="en-IN"/>
        </w:rPr>
        <w:t xml:space="preserve"> 2025</w:t>
      </w:r>
      <w:r w:rsidRPr="008E4F13">
        <w:rPr>
          <w:rFonts w:ascii="Adani Regular" w:hAnsi="Adani Regular"/>
          <w:sz w:val="24"/>
          <w:szCs w:val="24"/>
        </w:rPr>
        <w:t>, be and is hereby noted.</w:t>
      </w:r>
    </w:p>
    <w:p w14:paraId="60CE275D" w14:textId="77777777" w:rsidR="00CD209C" w:rsidRPr="008E4F13" w:rsidRDefault="00CD209C" w:rsidP="00E42AC0">
      <w:pPr>
        <w:spacing w:line="276" w:lineRule="auto"/>
        <w:ind w:left="720"/>
        <w:jc w:val="both"/>
        <w:rPr>
          <w:rFonts w:ascii="Adani Regular" w:hAnsi="Adani Regular"/>
          <w:sz w:val="24"/>
          <w:szCs w:val="24"/>
        </w:rPr>
      </w:pPr>
    </w:p>
    <w:p w14:paraId="020512B9" w14:textId="5FC8FE37" w:rsidR="001E30CB" w:rsidRPr="008E4F13" w:rsidRDefault="00CD209C" w:rsidP="00E42AC0">
      <w:pPr>
        <w:spacing w:line="276" w:lineRule="auto"/>
        <w:ind w:right="209"/>
        <w:jc w:val="both"/>
        <w:rPr>
          <w:rFonts w:ascii="Adani Regular" w:hAnsi="Adani Regular" w:cs="Arial"/>
          <w:sz w:val="24"/>
          <w:szCs w:val="24"/>
        </w:rPr>
      </w:pPr>
      <w:r w:rsidRPr="008E4F13">
        <w:rPr>
          <w:rFonts w:ascii="Adani Regular" w:hAnsi="Adani Regular"/>
          <w:bCs/>
          <w:sz w:val="24"/>
          <w:szCs w:val="24"/>
        </w:rPr>
        <w:t>RESOLVED FURTHER THAT</w:t>
      </w:r>
      <w:r w:rsidRPr="008E4F13">
        <w:rPr>
          <w:rFonts w:ascii="Adani Regular" w:hAnsi="Adani Regular"/>
          <w:sz w:val="24"/>
          <w:szCs w:val="24"/>
        </w:rPr>
        <w:t xml:space="preserve"> any one of the Directors of the Company or Mr. Saurabh Shah, Chief Financial Officer or Mr. Pragnesh Darji,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388DFE11" w14:textId="77777777" w:rsidR="007E7FA1" w:rsidRPr="008E4F13" w:rsidRDefault="007E7FA1" w:rsidP="00E42AC0">
      <w:pPr>
        <w:spacing w:line="276" w:lineRule="auto"/>
        <w:ind w:right="209"/>
        <w:jc w:val="both"/>
        <w:rPr>
          <w:rFonts w:ascii="Adani Regular" w:hAnsi="Adani Regular" w:cs="Arial"/>
          <w:sz w:val="24"/>
          <w:szCs w:val="24"/>
        </w:rPr>
      </w:pPr>
    </w:p>
    <w:p w14:paraId="7E0CECBE" w14:textId="77777777" w:rsidR="004B5706" w:rsidRPr="008E4F13" w:rsidRDefault="004B5706" w:rsidP="00E42AC0">
      <w:pPr>
        <w:pStyle w:val="ListParagraph"/>
        <w:numPr>
          <w:ilvl w:val="0"/>
          <w:numId w:val="1"/>
        </w:numPr>
        <w:spacing w:line="276" w:lineRule="auto"/>
        <w:ind w:left="567" w:hanging="567"/>
        <w:jc w:val="both"/>
        <w:rPr>
          <w:rFonts w:ascii="Adani Regular" w:hAnsi="Adani Regular" w:cs="Arial"/>
          <w:sz w:val="24"/>
          <w:szCs w:val="24"/>
        </w:rPr>
      </w:pPr>
      <w:r w:rsidRPr="008E4F13">
        <w:rPr>
          <w:rFonts w:ascii="Adani Regular" w:eastAsia="Batang" w:hAnsi="Adani Regular" w:cs="Arial"/>
          <w:b/>
          <w:sz w:val="24"/>
          <w:szCs w:val="24"/>
        </w:rPr>
        <w:lastRenderedPageBreak/>
        <w:t>TO TRANSACT ANY OTHER MATTER WITH THE PERMISSION OF THE CHAIR</w:t>
      </w:r>
      <w:r w:rsidRPr="008E4F13">
        <w:rPr>
          <w:rFonts w:ascii="Adani Regular" w:hAnsi="Adani Regular" w:cs="Arial"/>
          <w:b/>
          <w:sz w:val="24"/>
          <w:szCs w:val="24"/>
        </w:rPr>
        <w:t xml:space="preserve"> </w:t>
      </w:r>
    </w:p>
    <w:p w14:paraId="5108A8DC" w14:textId="77777777" w:rsidR="004B5706" w:rsidRPr="008E4F13" w:rsidRDefault="004B5706" w:rsidP="00E42AC0">
      <w:pPr>
        <w:spacing w:line="276" w:lineRule="auto"/>
        <w:jc w:val="both"/>
        <w:rPr>
          <w:rFonts w:ascii="Adani Regular" w:hAnsi="Adani Regular" w:cs="Arial"/>
          <w:b/>
          <w:sz w:val="24"/>
          <w:szCs w:val="24"/>
        </w:rPr>
      </w:pPr>
    </w:p>
    <w:p w14:paraId="3228A8F1" w14:textId="789F5029" w:rsidR="00635E20" w:rsidRPr="008E4F13" w:rsidRDefault="00635E20" w:rsidP="00E42AC0">
      <w:pPr>
        <w:spacing w:line="276" w:lineRule="auto"/>
        <w:jc w:val="both"/>
        <w:rPr>
          <w:rFonts w:ascii="Adani Regular" w:hAnsi="Adani Regular" w:cs="Arial"/>
          <w:bCs/>
          <w:sz w:val="24"/>
          <w:szCs w:val="24"/>
        </w:rPr>
      </w:pPr>
      <w:r w:rsidRPr="008E4F13">
        <w:rPr>
          <w:rFonts w:ascii="Adani Regular" w:hAnsi="Adani Regular" w:cs="Arial"/>
          <w:bCs/>
          <w:sz w:val="24"/>
          <w:szCs w:val="24"/>
        </w:rPr>
        <w:t>With the permission of Chairman, following transactions were undertaken as table agenda:</w:t>
      </w:r>
    </w:p>
    <w:p w14:paraId="5B72F2D3" w14:textId="77777777" w:rsidR="00270A5D" w:rsidRPr="008E4F13" w:rsidRDefault="00270A5D" w:rsidP="00E42AC0">
      <w:pPr>
        <w:spacing w:line="276" w:lineRule="auto"/>
        <w:jc w:val="both"/>
        <w:rPr>
          <w:rFonts w:ascii="Adani Regular" w:hAnsi="Adani Regular" w:cs="Arial"/>
          <w:bCs/>
          <w:sz w:val="24"/>
          <w:szCs w:val="24"/>
        </w:rPr>
      </w:pPr>
    </w:p>
    <w:p w14:paraId="31512439" w14:textId="6CBAF218" w:rsidR="00D44920" w:rsidRPr="008E4F13" w:rsidRDefault="00270A5D" w:rsidP="00AE11AB">
      <w:pPr>
        <w:pStyle w:val="ListParagraph"/>
        <w:numPr>
          <w:ilvl w:val="0"/>
          <w:numId w:val="9"/>
        </w:numPr>
        <w:spacing w:line="276" w:lineRule="auto"/>
        <w:ind w:hanging="720"/>
        <w:jc w:val="both"/>
        <w:rPr>
          <w:rFonts w:ascii="Adani Regular" w:hAnsi="Adani Regular" w:cs="Arial"/>
          <w:sz w:val="24"/>
          <w:szCs w:val="24"/>
        </w:rPr>
      </w:pPr>
      <w:r w:rsidRPr="008E4F13">
        <w:rPr>
          <w:rFonts w:ascii="Adani Regular" w:hAnsi="Adani Regular" w:cs="Arial"/>
          <w:b/>
          <w:sz w:val="24"/>
          <w:szCs w:val="24"/>
        </w:rPr>
        <w:t>To consider and approve Governance Policies</w:t>
      </w:r>
    </w:p>
    <w:p w14:paraId="4698EE31" w14:textId="77777777" w:rsidR="003A4B4C" w:rsidRPr="008E4F13" w:rsidRDefault="003A4B4C" w:rsidP="00E42AC0">
      <w:pPr>
        <w:pStyle w:val="ListParagraph"/>
        <w:spacing w:line="276" w:lineRule="auto"/>
        <w:ind w:left="567"/>
        <w:jc w:val="both"/>
        <w:rPr>
          <w:rFonts w:ascii="Adani Regular" w:hAnsi="Adani Regular" w:cs="Arial"/>
          <w:sz w:val="24"/>
          <w:szCs w:val="24"/>
        </w:rPr>
      </w:pPr>
    </w:p>
    <w:p w14:paraId="1554C52C" w14:textId="2AC9860E" w:rsidR="00535E93" w:rsidRPr="008E4F13" w:rsidRDefault="00535E93" w:rsidP="00E42AC0">
      <w:pPr>
        <w:spacing w:line="276" w:lineRule="auto"/>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The Board </w:t>
      </w:r>
      <w:r w:rsidR="00EB6E6E" w:rsidRPr="008E4F13">
        <w:rPr>
          <w:rFonts w:ascii="Adani Regular" w:eastAsia="Batang" w:hAnsi="Adani Regular" w:cs="Arial"/>
          <w:bCs/>
          <w:sz w:val="24"/>
          <w:szCs w:val="24"/>
        </w:rPr>
        <w:t xml:space="preserve">was </w:t>
      </w:r>
      <w:r w:rsidRPr="008E4F13">
        <w:rPr>
          <w:rFonts w:ascii="Adani Regular" w:eastAsia="Batang" w:hAnsi="Adani Regular" w:cs="Arial"/>
          <w:bCs/>
          <w:sz w:val="24"/>
          <w:szCs w:val="24"/>
        </w:rPr>
        <w:t xml:space="preserve">informed that </w:t>
      </w:r>
      <w:proofErr w:type="gramStart"/>
      <w:r w:rsidR="00176219" w:rsidRPr="008E4F13">
        <w:rPr>
          <w:rFonts w:ascii="Adani Regular" w:eastAsia="Batang" w:hAnsi="Adani Regular" w:cs="Arial"/>
          <w:bCs/>
          <w:sz w:val="24"/>
          <w:szCs w:val="24"/>
        </w:rPr>
        <w:t>in order to</w:t>
      </w:r>
      <w:proofErr w:type="gramEnd"/>
      <w:r w:rsidR="00176219" w:rsidRPr="008E4F13">
        <w:rPr>
          <w:rFonts w:ascii="Adani Regular" w:eastAsia="Batang" w:hAnsi="Adani Regular" w:cs="Arial"/>
          <w:bCs/>
          <w:sz w:val="24"/>
          <w:szCs w:val="24"/>
        </w:rPr>
        <w:t xml:space="preserve"> strengthen the governance practices of the </w:t>
      </w:r>
      <w:proofErr w:type="gramStart"/>
      <w:r w:rsidR="00176219" w:rsidRPr="008E4F13">
        <w:rPr>
          <w:rFonts w:ascii="Adani Regular" w:eastAsia="Batang" w:hAnsi="Adani Regular" w:cs="Arial"/>
          <w:bCs/>
          <w:sz w:val="24"/>
          <w:szCs w:val="24"/>
        </w:rPr>
        <w:t>Company,</w:t>
      </w:r>
      <w:proofErr w:type="gramEnd"/>
      <w:r w:rsidR="00176219" w:rsidRPr="008E4F13">
        <w:rPr>
          <w:rFonts w:ascii="Adani Regular" w:eastAsia="Batang" w:hAnsi="Adani Regular" w:cs="Arial"/>
          <w:bCs/>
          <w:sz w:val="24"/>
          <w:szCs w:val="24"/>
        </w:rPr>
        <w:t xml:space="preserve"> certain governance policies are proposed to be adopted by the Company.</w:t>
      </w:r>
      <w:r w:rsidR="006711F8" w:rsidRPr="008E4F13">
        <w:rPr>
          <w:rFonts w:ascii="Adani Regular" w:eastAsia="Batang" w:hAnsi="Adani Regular" w:cs="Arial"/>
          <w:bCs/>
          <w:sz w:val="24"/>
          <w:szCs w:val="24"/>
        </w:rPr>
        <w:t xml:space="preserve"> The </w:t>
      </w:r>
      <w:proofErr w:type="gramStart"/>
      <w:r w:rsidR="006711F8" w:rsidRPr="008E4F13">
        <w:rPr>
          <w:rFonts w:ascii="Adani Regular" w:eastAsia="Batang" w:hAnsi="Adani Regular" w:cs="Arial"/>
          <w:bCs/>
          <w:sz w:val="24"/>
          <w:szCs w:val="24"/>
        </w:rPr>
        <w:t>Board was</w:t>
      </w:r>
      <w:proofErr w:type="gramEnd"/>
      <w:r w:rsidR="006711F8" w:rsidRPr="008E4F13">
        <w:rPr>
          <w:rFonts w:ascii="Adani Regular" w:eastAsia="Batang" w:hAnsi="Adani Regular" w:cs="Arial"/>
          <w:bCs/>
          <w:sz w:val="24"/>
          <w:szCs w:val="24"/>
        </w:rPr>
        <w:t xml:space="preserve"> also apprised that while some of these policies </w:t>
      </w:r>
      <w:proofErr w:type="gramStart"/>
      <w:r w:rsidR="006711F8" w:rsidRPr="008E4F13">
        <w:rPr>
          <w:rFonts w:ascii="Adani Regular" w:eastAsia="Batang" w:hAnsi="Adani Regular" w:cs="Arial"/>
          <w:bCs/>
          <w:sz w:val="24"/>
          <w:szCs w:val="24"/>
        </w:rPr>
        <w:t>were</w:t>
      </w:r>
      <w:proofErr w:type="gramEnd"/>
      <w:r w:rsidR="006711F8" w:rsidRPr="008E4F13">
        <w:rPr>
          <w:rFonts w:ascii="Adani Regular" w:eastAsia="Batang" w:hAnsi="Adani Regular" w:cs="Arial"/>
          <w:bCs/>
          <w:sz w:val="24"/>
          <w:szCs w:val="24"/>
        </w:rPr>
        <w:t xml:space="preserve"> already adopted and implemented, the same are being placed before the Board with certain additional changes for approval of the Board:</w:t>
      </w:r>
    </w:p>
    <w:p w14:paraId="701CF7A9" w14:textId="77777777" w:rsidR="00535E93" w:rsidRPr="008E4F13" w:rsidRDefault="00535E93" w:rsidP="00E42AC0">
      <w:pPr>
        <w:spacing w:line="276" w:lineRule="auto"/>
        <w:ind w:left="709"/>
        <w:jc w:val="both"/>
        <w:rPr>
          <w:rFonts w:ascii="Adani Regular" w:eastAsia="Batang" w:hAnsi="Adani Regular" w:cs="Arial"/>
          <w:bCs/>
          <w:sz w:val="24"/>
          <w:szCs w:val="24"/>
        </w:rPr>
      </w:pPr>
    </w:p>
    <w:p w14:paraId="3BE26FF1" w14:textId="740FEC35" w:rsidR="00535E93" w:rsidRPr="008E4F13" w:rsidRDefault="007607D0" w:rsidP="00E42AC0">
      <w:pPr>
        <w:spacing w:line="276" w:lineRule="auto"/>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Drafts of the </w:t>
      </w:r>
      <w:r w:rsidR="00535E93" w:rsidRPr="008E4F13">
        <w:rPr>
          <w:rFonts w:ascii="Adani Regular" w:eastAsia="Batang" w:hAnsi="Adani Regular" w:cs="Arial"/>
          <w:bCs/>
          <w:sz w:val="24"/>
          <w:szCs w:val="24"/>
        </w:rPr>
        <w:t xml:space="preserve">policies </w:t>
      </w:r>
      <w:r w:rsidRPr="008E4F13">
        <w:rPr>
          <w:rFonts w:ascii="Adani Regular" w:eastAsia="Batang" w:hAnsi="Adani Regular" w:cs="Arial"/>
          <w:bCs/>
          <w:sz w:val="24"/>
          <w:szCs w:val="24"/>
        </w:rPr>
        <w:t>(i.e. Environment Policy, Biodiversity Policy, OHS Policy</w:t>
      </w:r>
      <w:r w:rsidR="0098362A" w:rsidRPr="008E4F13">
        <w:rPr>
          <w:rFonts w:ascii="Adani Regular" w:eastAsia="Batang" w:hAnsi="Adani Regular" w:cs="Arial"/>
          <w:bCs/>
          <w:sz w:val="24"/>
          <w:szCs w:val="24"/>
        </w:rPr>
        <w:t>, Stakeholder engagement policy and</w:t>
      </w:r>
      <w:r w:rsidRPr="008E4F13">
        <w:rPr>
          <w:rFonts w:ascii="Adani Regular" w:eastAsia="Batang" w:hAnsi="Adani Regular" w:cs="Arial"/>
          <w:bCs/>
          <w:sz w:val="24"/>
          <w:szCs w:val="24"/>
        </w:rPr>
        <w:t xml:space="preserve"> </w:t>
      </w:r>
      <w:r w:rsidR="0098362A" w:rsidRPr="008E4F13">
        <w:rPr>
          <w:rFonts w:ascii="Adani Regular" w:eastAsia="Batang" w:hAnsi="Adani Regular" w:cs="Arial"/>
          <w:bCs/>
          <w:sz w:val="24"/>
          <w:szCs w:val="24"/>
        </w:rPr>
        <w:t xml:space="preserve">Anti-corruption, </w:t>
      </w:r>
      <w:proofErr w:type="spellStart"/>
      <w:r w:rsidR="0098362A" w:rsidRPr="008E4F13">
        <w:rPr>
          <w:rFonts w:ascii="Adani Regular" w:eastAsia="Batang" w:hAnsi="Adani Regular" w:cs="Arial"/>
          <w:bCs/>
          <w:sz w:val="24"/>
          <w:szCs w:val="24"/>
        </w:rPr>
        <w:t>anti bribery</w:t>
      </w:r>
      <w:proofErr w:type="spellEnd"/>
      <w:r w:rsidR="0098362A" w:rsidRPr="008E4F13">
        <w:rPr>
          <w:rFonts w:ascii="Adani Regular" w:eastAsia="Batang" w:hAnsi="Adani Regular" w:cs="Arial"/>
          <w:bCs/>
          <w:sz w:val="24"/>
          <w:szCs w:val="24"/>
        </w:rPr>
        <w:t xml:space="preserve"> and conflict of interest policy </w:t>
      </w:r>
      <w:r w:rsidR="006947D9" w:rsidRPr="008E4F13">
        <w:rPr>
          <w:rFonts w:ascii="Adani Regular" w:eastAsia="Batang" w:hAnsi="Adani Regular" w:cs="Arial"/>
          <w:bCs/>
          <w:sz w:val="24"/>
          <w:szCs w:val="24"/>
        </w:rPr>
        <w:t xml:space="preserve">were also </w:t>
      </w:r>
      <w:r w:rsidR="0098362A" w:rsidRPr="008E4F13">
        <w:rPr>
          <w:rFonts w:ascii="Adani Regular" w:eastAsia="Batang" w:hAnsi="Adani Regular" w:cs="Arial"/>
          <w:bCs/>
          <w:sz w:val="24"/>
          <w:szCs w:val="24"/>
        </w:rPr>
        <w:t xml:space="preserve">placed before the </w:t>
      </w:r>
      <w:r w:rsidR="006947D9" w:rsidRPr="008E4F13">
        <w:rPr>
          <w:rFonts w:ascii="Adani Regular" w:eastAsia="Batang" w:hAnsi="Adani Regular" w:cs="Arial"/>
          <w:bCs/>
          <w:sz w:val="24"/>
          <w:szCs w:val="24"/>
        </w:rPr>
        <w:t xml:space="preserve">Board </w:t>
      </w:r>
      <w:r w:rsidR="00535E93" w:rsidRPr="008E4F13">
        <w:rPr>
          <w:rFonts w:ascii="Adani Regular" w:eastAsia="Batang" w:hAnsi="Adani Regular" w:cs="Arial"/>
          <w:bCs/>
          <w:sz w:val="24"/>
          <w:szCs w:val="24"/>
        </w:rPr>
        <w:t xml:space="preserve">for </w:t>
      </w:r>
      <w:r w:rsidR="006947D9" w:rsidRPr="008E4F13">
        <w:rPr>
          <w:rFonts w:ascii="Adani Regular" w:eastAsia="Batang" w:hAnsi="Adani Regular" w:cs="Arial"/>
          <w:bCs/>
          <w:sz w:val="24"/>
          <w:szCs w:val="24"/>
        </w:rPr>
        <w:t xml:space="preserve">their </w:t>
      </w:r>
      <w:r w:rsidR="00535E93" w:rsidRPr="008E4F13">
        <w:rPr>
          <w:rFonts w:ascii="Adani Regular" w:eastAsia="Batang" w:hAnsi="Adani Regular" w:cs="Arial"/>
          <w:bCs/>
          <w:sz w:val="24"/>
          <w:szCs w:val="24"/>
        </w:rPr>
        <w:t>review</w:t>
      </w:r>
      <w:r w:rsidR="006947D9" w:rsidRPr="008E4F13">
        <w:rPr>
          <w:rFonts w:ascii="Adani Regular" w:eastAsia="Batang" w:hAnsi="Adani Regular" w:cs="Arial"/>
          <w:bCs/>
          <w:sz w:val="24"/>
          <w:szCs w:val="24"/>
        </w:rPr>
        <w:t>, duly initiated by the Company Secretary, for the purpose of identification</w:t>
      </w:r>
      <w:r w:rsidR="00535E93" w:rsidRPr="008E4F13">
        <w:rPr>
          <w:rFonts w:ascii="Adani Regular" w:eastAsia="Batang" w:hAnsi="Adani Regular" w:cs="Arial"/>
          <w:bCs/>
          <w:sz w:val="24"/>
          <w:szCs w:val="24"/>
        </w:rPr>
        <w:t>.</w:t>
      </w:r>
    </w:p>
    <w:p w14:paraId="78ED563A" w14:textId="435EE14C" w:rsidR="00535E93" w:rsidRPr="008E4F13" w:rsidRDefault="00535E93" w:rsidP="00E42AC0">
      <w:pPr>
        <w:spacing w:line="276" w:lineRule="auto"/>
        <w:jc w:val="both"/>
        <w:rPr>
          <w:rFonts w:ascii="Adani Regular" w:eastAsia="Batang" w:hAnsi="Adani Regular" w:cs="Arial"/>
          <w:bCs/>
          <w:sz w:val="24"/>
          <w:szCs w:val="24"/>
        </w:rPr>
      </w:pPr>
    </w:p>
    <w:p w14:paraId="1E734F98" w14:textId="13BCC51A" w:rsidR="00535E93" w:rsidRPr="008E4F13" w:rsidRDefault="00535E93" w:rsidP="00E42AC0">
      <w:pPr>
        <w:spacing w:line="276" w:lineRule="auto"/>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The Board </w:t>
      </w:r>
      <w:r w:rsidR="00FF19AA" w:rsidRPr="008E4F13">
        <w:rPr>
          <w:rFonts w:ascii="Adani Regular" w:eastAsia="Batang" w:hAnsi="Adani Regular" w:cs="Arial"/>
          <w:bCs/>
          <w:sz w:val="24"/>
          <w:szCs w:val="24"/>
        </w:rPr>
        <w:t xml:space="preserve">thereafter </w:t>
      </w:r>
      <w:r w:rsidRPr="008E4F13">
        <w:rPr>
          <w:rFonts w:ascii="Adani Regular" w:eastAsia="Batang" w:hAnsi="Adani Regular" w:cs="Arial"/>
          <w:bCs/>
          <w:sz w:val="24"/>
          <w:szCs w:val="24"/>
        </w:rPr>
        <w:t>review</w:t>
      </w:r>
      <w:r w:rsidR="00FF19AA" w:rsidRPr="008E4F13">
        <w:rPr>
          <w:rFonts w:ascii="Adani Regular" w:eastAsia="Batang" w:hAnsi="Adani Regular" w:cs="Arial"/>
          <w:bCs/>
          <w:sz w:val="24"/>
          <w:szCs w:val="24"/>
        </w:rPr>
        <w:t>ed</w:t>
      </w:r>
      <w:r w:rsidRPr="008E4F13">
        <w:rPr>
          <w:rFonts w:ascii="Adani Regular" w:eastAsia="Batang" w:hAnsi="Adani Regular" w:cs="Arial"/>
          <w:bCs/>
          <w:sz w:val="24"/>
          <w:szCs w:val="24"/>
        </w:rPr>
        <w:t xml:space="preserve"> and approv</w:t>
      </w:r>
      <w:r w:rsidR="00FF19AA" w:rsidRPr="008E4F13">
        <w:rPr>
          <w:rFonts w:ascii="Adani Regular" w:eastAsia="Batang" w:hAnsi="Adani Regular" w:cs="Arial"/>
          <w:bCs/>
          <w:sz w:val="24"/>
          <w:szCs w:val="24"/>
        </w:rPr>
        <w:t xml:space="preserve">ed </w:t>
      </w:r>
      <w:r w:rsidRPr="008E4F13">
        <w:rPr>
          <w:rFonts w:ascii="Adani Regular" w:eastAsia="Batang" w:hAnsi="Adani Regular" w:cs="Arial"/>
          <w:bCs/>
          <w:sz w:val="24"/>
          <w:szCs w:val="24"/>
        </w:rPr>
        <w:t>the policies and pass</w:t>
      </w:r>
      <w:r w:rsidR="00FF19AA" w:rsidRPr="008E4F13">
        <w:rPr>
          <w:rFonts w:ascii="Adani Regular" w:eastAsia="Batang" w:hAnsi="Adani Regular" w:cs="Arial"/>
          <w:bCs/>
          <w:sz w:val="24"/>
          <w:szCs w:val="24"/>
        </w:rPr>
        <w:t>ed</w:t>
      </w:r>
      <w:r w:rsidRPr="008E4F13">
        <w:rPr>
          <w:rFonts w:ascii="Adani Regular" w:eastAsia="Batang" w:hAnsi="Adani Regular" w:cs="Arial"/>
          <w:bCs/>
          <w:sz w:val="24"/>
          <w:szCs w:val="24"/>
        </w:rPr>
        <w:t xml:space="preserve"> the following resolution:</w:t>
      </w:r>
    </w:p>
    <w:p w14:paraId="48C132CA" w14:textId="77777777" w:rsidR="00535E93" w:rsidRPr="008E4F13" w:rsidRDefault="00535E93" w:rsidP="00E42AC0">
      <w:pPr>
        <w:spacing w:line="276" w:lineRule="auto"/>
        <w:jc w:val="both"/>
        <w:rPr>
          <w:rFonts w:ascii="Adani Regular" w:eastAsia="Batang" w:hAnsi="Adani Regular" w:cs="Arial"/>
          <w:bCs/>
          <w:sz w:val="24"/>
          <w:szCs w:val="24"/>
        </w:rPr>
      </w:pPr>
    </w:p>
    <w:p w14:paraId="36C64E8B" w14:textId="1D5316B0" w:rsidR="00535E93" w:rsidRPr="008E4F13" w:rsidRDefault="00535E93" w:rsidP="00E42AC0">
      <w:pPr>
        <w:spacing w:line="276" w:lineRule="auto"/>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“RESOLVED THAT the amended drafts of the following policies of the Company, as placed before the Board duly initialed by the Company Secretary for the purpose of identification be and are hereby approved and that the Company Secretary of the Company be and is hereby authorized to host the </w:t>
      </w:r>
      <w:r w:rsidR="00AE11AB" w:rsidRPr="008E4F13">
        <w:rPr>
          <w:rFonts w:ascii="Adani Regular" w:eastAsia="Batang" w:hAnsi="Adani Regular" w:cs="Arial"/>
          <w:bCs/>
          <w:sz w:val="24"/>
          <w:szCs w:val="24"/>
        </w:rPr>
        <w:t>adopted</w:t>
      </w:r>
      <w:r w:rsidRPr="008E4F13">
        <w:rPr>
          <w:rFonts w:ascii="Adani Regular" w:eastAsia="Batang" w:hAnsi="Adani Regular" w:cs="Arial"/>
          <w:bCs/>
          <w:sz w:val="24"/>
          <w:szCs w:val="24"/>
        </w:rPr>
        <w:t xml:space="preserve"> policies on the website of the Company.”</w:t>
      </w:r>
    </w:p>
    <w:p w14:paraId="70BFF832" w14:textId="77777777" w:rsidR="00535E93" w:rsidRPr="008E4F13" w:rsidRDefault="00535E93" w:rsidP="00E42AC0">
      <w:pPr>
        <w:spacing w:line="276" w:lineRule="auto"/>
        <w:jc w:val="both"/>
        <w:rPr>
          <w:rFonts w:ascii="Adani Regular" w:eastAsia="Batang" w:hAnsi="Adani Regular" w:cs="Arial"/>
          <w:bCs/>
          <w:sz w:val="24"/>
          <w:szCs w:val="24"/>
        </w:rPr>
      </w:pPr>
    </w:p>
    <w:p w14:paraId="033B7D07" w14:textId="77777777" w:rsidR="00AE11AB" w:rsidRPr="008E4F13" w:rsidRDefault="00AE11AB" w:rsidP="00AE11AB">
      <w:pPr>
        <w:pStyle w:val="ListParagraph"/>
        <w:numPr>
          <w:ilvl w:val="0"/>
          <w:numId w:val="5"/>
        </w:numPr>
        <w:spacing w:line="276" w:lineRule="auto"/>
        <w:ind w:left="1418" w:hanging="709"/>
        <w:jc w:val="both"/>
        <w:rPr>
          <w:rFonts w:ascii="Adani Regular" w:eastAsia="Batang" w:hAnsi="Adani Regular" w:cs="Arial"/>
          <w:bCs/>
          <w:sz w:val="24"/>
          <w:szCs w:val="24"/>
        </w:rPr>
      </w:pPr>
      <w:proofErr w:type="gramStart"/>
      <w:r w:rsidRPr="008E4F13">
        <w:rPr>
          <w:rFonts w:ascii="Adani Regular" w:eastAsia="Batang" w:hAnsi="Adani Regular" w:cs="Arial"/>
          <w:bCs/>
          <w:sz w:val="24"/>
          <w:szCs w:val="24"/>
        </w:rPr>
        <w:t>Environment</w:t>
      </w:r>
      <w:proofErr w:type="gramEnd"/>
      <w:r w:rsidRPr="008E4F13">
        <w:rPr>
          <w:rFonts w:ascii="Adani Regular" w:eastAsia="Batang" w:hAnsi="Adani Regular" w:cs="Arial"/>
          <w:bCs/>
          <w:sz w:val="24"/>
          <w:szCs w:val="24"/>
        </w:rPr>
        <w:t xml:space="preserve"> </w:t>
      </w:r>
      <w:proofErr w:type="gramStart"/>
      <w:r w:rsidRPr="008E4F13">
        <w:rPr>
          <w:rFonts w:ascii="Adani Regular" w:eastAsia="Batang" w:hAnsi="Adani Regular" w:cs="Arial"/>
          <w:bCs/>
          <w:sz w:val="24"/>
          <w:szCs w:val="24"/>
        </w:rPr>
        <w:t>Policy;</w:t>
      </w:r>
      <w:proofErr w:type="gramEnd"/>
    </w:p>
    <w:p w14:paraId="7B1A065E" w14:textId="77777777" w:rsidR="00AE11AB" w:rsidRPr="008E4F13" w:rsidRDefault="00AE11AB" w:rsidP="00AE11AB">
      <w:pPr>
        <w:pStyle w:val="ListParagraph"/>
        <w:numPr>
          <w:ilvl w:val="0"/>
          <w:numId w:val="5"/>
        </w:numPr>
        <w:spacing w:line="276" w:lineRule="auto"/>
        <w:ind w:left="1418" w:hanging="709"/>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Biodiversity </w:t>
      </w:r>
      <w:proofErr w:type="gramStart"/>
      <w:r w:rsidRPr="008E4F13">
        <w:rPr>
          <w:rFonts w:ascii="Adani Regular" w:eastAsia="Batang" w:hAnsi="Adani Regular" w:cs="Arial"/>
          <w:bCs/>
          <w:sz w:val="24"/>
          <w:szCs w:val="24"/>
        </w:rPr>
        <w:t>Policy;</w:t>
      </w:r>
      <w:proofErr w:type="gramEnd"/>
    </w:p>
    <w:p w14:paraId="270A19DB" w14:textId="77777777" w:rsidR="00AE11AB" w:rsidRPr="008E4F13" w:rsidRDefault="00AE11AB" w:rsidP="00AE11AB">
      <w:pPr>
        <w:pStyle w:val="ListParagraph"/>
        <w:numPr>
          <w:ilvl w:val="0"/>
          <w:numId w:val="5"/>
        </w:numPr>
        <w:spacing w:line="276" w:lineRule="auto"/>
        <w:ind w:left="1418" w:hanging="709"/>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OHS </w:t>
      </w:r>
      <w:proofErr w:type="gramStart"/>
      <w:r w:rsidRPr="008E4F13">
        <w:rPr>
          <w:rFonts w:ascii="Adani Regular" w:eastAsia="Batang" w:hAnsi="Adani Regular" w:cs="Arial"/>
          <w:bCs/>
          <w:sz w:val="24"/>
          <w:szCs w:val="24"/>
        </w:rPr>
        <w:t>Policy;</w:t>
      </w:r>
      <w:proofErr w:type="gramEnd"/>
    </w:p>
    <w:p w14:paraId="30BADADA" w14:textId="3B68301A" w:rsidR="00AE11AB" w:rsidRPr="008E4F13" w:rsidRDefault="00AE11AB" w:rsidP="00AE11AB">
      <w:pPr>
        <w:pStyle w:val="ListParagraph"/>
        <w:numPr>
          <w:ilvl w:val="0"/>
          <w:numId w:val="5"/>
        </w:numPr>
        <w:spacing w:line="276" w:lineRule="auto"/>
        <w:ind w:left="1418" w:hanging="709"/>
        <w:jc w:val="both"/>
        <w:rPr>
          <w:rFonts w:ascii="Adani Regular" w:eastAsia="Batang" w:hAnsi="Adani Regular" w:cs="Arial"/>
          <w:bCs/>
          <w:sz w:val="24"/>
          <w:szCs w:val="24"/>
        </w:rPr>
      </w:pPr>
      <w:r w:rsidRPr="008E4F13">
        <w:rPr>
          <w:rFonts w:ascii="Adani Regular" w:eastAsia="Batang" w:hAnsi="Adani Regular" w:cs="Arial"/>
          <w:bCs/>
          <w:sz w:val="24"/>
          <w:szCs w:val="24"/>
        </w:rPr>
        <w:t>Stakeholder engagement policy; and</w:t>
      </w:r>
    </w:p>
    <w:p w14:paraId="01B0C3DE" w14:textId="1DA85810" w:rsidR="00AE11AB" w:rsidRPr="008E4F13" w:rsidRDefault="00AE11AB" w:rsidP="00AE11AB">
      <w:pPr>
        <w:pStyle w:val="ListParagraph"/>
        <w:numPr>
          <w:ilvl w:val="0"/>
          <w:numId w:val="5"/>
        </w:numPr>
        <w:spacing w:line="276" w:lineRule="auto"/>
        <w:ind w:left="1418" w:hanging="709"/>
        <w:jc w:val="both"/>
        <w:rPr>
          <w:rFonts w:ascii="Adani Regular" w:eastAsia="Batang" w:hAnsi="Adani Regular" w:cs="Arial"/>
          <w:bCs/>
          <w:sz w:val="24"/>
          <w:szCs w:val="24"/>
        </w:rPr>
      </w:pPr>
      <w:r w:rsidRPr="008E4F13">
        <w:rPr>
          <w:rFonts w:ascii="Adani Regular" w:eastAsia="Batang" w:hAnsi="Adani Regular" w:cs="Arial"/>
          <w:bCs/>
          <w:sz w:val="24"/>
          <w:szCs w:val="24"/>
        </w:rPr>
        <w:t xml:space="preserve">Anti-corruption, </w:t>
      </w:r>
      <w:proofErr w:type="spellStart"/>
      <w:r w:rsidRPr="008E4F13">
        <w:rPr>
          <w:rFonts w:ascii="Adani Regular" w:eastAsia="Batang" w:hAnsi="Adani Regular" w:cs="Arial"/>
          <w:bCs/>
          <w:sz w:val="24"/>
          <w:szCs w:val="24"/>
        </w:rPr>
        <w:t>anti bribery</w:t>
      </w:r>
      <w:proofErr w:type="spellEnd"/>
      <w:r w:rsidRPr="008E4F13">
        <w:rPr>
          <w:rFonts w:ascii="Adani Regular" w:eastAsia="Batang" w:hAnsi="Adani Regular" w:cs="Arial"/>
          <w:bCs/>
          <w:sz w:val="24"/>
          <w:szCs w:val="24"/>
        </w:rPr>
        <w:t xml:space="preserve"> and conflict of interest policy</w:t>
      </w:r>
    </w:p>
    <w:p w14:paraId="05D32A56" w14:textId="77777777" w:rsidR="00AE11AB" w:rsidRPr="008E4F13" w:rsidRDefault="00AE11AB" w:rsidP="00E42AC0">
      <w:pPr>
        <w:spacing w:line="276" w:lineRule="auto"/>
        <w:jc w:val="both"/>
        <w:rPr>
          <w:rFonts w:ascii="Adani Regular" w:hAnsi="Adani Regular" w:cs="Arial"/>
          <w:sz w:val="24"/>
          <w:szCs w:val="24"/>
        </w:rPr>
      </w:pPr>
    </w:p>
    <w:p w14:paraId="1BAED952" w14:textId="3EB85586" w:rsidR="001C31A6" w:rsidRPr="008E4F13" w:rsidRDefault="008D518E" w:rsidP="00AE11AB">
      <w:pPr>
        <w:pStyle w:val="ListParagraph"/>
        <w:numPr>
          <w:ilvl w:val="0"/>
          <w:numId w:val="9"/>
        </w:numPr>
        <w:spacing w:line="276" w:lineRule="auto"/>
        <w:ind w:hanging="720"/>
        <w:jc w:val="both"/>
        <w:rPr>
          <w:rFonts w:ascii="Adani Regular" w:hAnsi="Adani Regular" w:cs="Arial"/>
          <w:sz w:val="24"/>
          <w:szCs w:val="24"/>
        </w:rPr>
      </w:pPr>
      <w:r w:rsidRPr="008E4F13">
        <w:rPr>
          <w:rFonts w:ascii="Adani Regular" w:eastAsia="Batang" w:hAnsi="Adani Regular" w:cs="Arial"/>
          <w:b/>
          <w:sz w:val="24"/>
          <w:szCs w:val="24"/>
        </w:rPr>
        <w:t>To Convene an Extra-ordinary General Meeting to seek approval of shareholders for Material Related Party Transaction</w:t>
      </w:r>
    </w:p>
    <w:p w14:paraId="1DD3DF3B" w14:textId="77777777" w:rsidR="001C31A6" w:rsidRPr="008E4F13" w:rsidRDefault="001C31A6" w:rsidP="00E42AC0">
      <w:pPr>
        <w:spacing w:line="276" w:lineRule="auto"/>
        <w:jc w:val="both"/>
        <w:rPr>
          <w:rFonts w:ascii="Adani Regular" w:hAnsi="Adani Regular" w:cs="Arial"/>
          <w:sz w:val="24"/>
          <w:szCs w:val="24"/>
        </w:rPr>
      </w:pPr>
    </w:p>
    <w:p w14:paraId="7C8C3D0C" w14:textId="1A998391" w:rsidR="00A52CE3" w:rsidRPr="008E4F13" w:rsidRDefault="00A52CE3" w:rsidP="00E42AC0">
      <w:pPr>
        <w:spacing w:line="276" w:lineRule="auto"/>
        <w:ind w:right="29"/>
        <w:jc w:val="both"/>
        <w:rPr>
          <w:rFonts w:ascii="Adani Regular" w:hAnsi="Adani Regular"/>
          <w:sz w:val="24"/>
          <w:szCs w:val="24"/>
        </w:rPr>
      </w:pPr>
      <w:r w:rsidRPr="008E4F13">
        <w:rPr>
          <w:rFonts w:ascii="Adani Regular" w:hAnsi="Adani Regular"/>
          <w:sz w:val="24"/>
          <w:szCs w:val="24"/>
        </w:rPr>
        <w:t xml:space="preserve">The Board of Directors of the Company (“the Board”) </w:t>
      </w:r>
      <w:r w:rsidR="00F06694" w:rsidRPr="008E4F13">
        <w:rPr>
          <w:rFonts w:ascii="Adani Regular" w:hAnsi="Adani Regular"/>
          <w:sz w:val="24"/>
          <w:szCs w:val="24"/>
        </w:rPr>
        <w:t xml:space="preserve">was </w:t>
      </w:r>
      <w:r w:rsidRPr="008E4F13">
        <w:rPr>
          <w:rFonts w:ascii="Adani Regular" w:hAnsi="Adani Regular"/>
          <w:sz w:val="24"/>
          <w:szCs w:val="24"/>
        </w:rPr>
        <w:t xml:space="preserve">informed that the provisions of the SEBI Listing Regulations, as amended by the Securities and Exchange Board of India (Listing Obligations and Disclosure Requirements) (Sixth Amendment) Regulations, 2021, effective </w:t>
      </w:r>
      <w:r w:rsidR="00F06694" w:rsidRPr="008E4F13">
        <w:rPr>
          <w:rFonts w:ascii="Adani Regular" w:hAnsi="Adani Regular"/>
          <w:sz w:val="24"/>
          <w:szCs w:val="24"/>
        </w:rPr>
        <w:t>1</w:t>
      </w:r>
      <w:r w:rsidR="00F06694" w:rsidRPr="008E4F13">
        <w:rPr>
          <w:rFonts w:ascii="Adani Regular" w:hAnsi="Adani Regular"/>
          <w:sz w:val="24"/>
          <w:szCs w:val="24"/>
          <w:vertAlign w:val="superscript"/>
        </w:rPr>
        <w:t>st</w:t>
      </w:r>
      <w:r w:rsidR="00F06694" w:rsidRPr="008E4F13">
        <w:rPr>
          <w:rFonts w:ascii="Adani Regular" w:hAnsi="Adani Regular"/>
          <w:sz w:val="24"/>
          <w:szCs w:val="24"/>
        </w:rPr>
        <w:t xml:space="preserve"> </w:t>
      </w:r>
      <w:r w:rsidRPr="008E4F13">
        <w:rPr>
          <w:rFonts w:ascii="Adani Regular" w:hAnsi="Adani Regular"/>
          <w:sz w:val="24"/>
          <w:szCs w:val="24"/>
        </w:rPr>
        <w:t xml:space="preserve">April, 2022, mandates prior approval of members by means of an ordinary resolution for all material related party transactions and subsequent material modifications as defined by the audit committee, even if such transactions are in the ordinary course of business of the concerned company and at an arm’s length basis. Effective from </w:t>
      </w:r>
      <w:r w:rsidR="00AC421C" w:rsidRPr="008E4F13">
        <w:rPr>
          <w:rFonts w:ascii="Adani Regular" w:hAnsi="Adani Regular"/>
          <w:sz w:val="24"/>
          <w:szCs w:val="24"/>
        </w:rPr>
        <w:t>1</w:t>
      </w:r>
      <w:r w:rsidR="00AC421C" w:rsidRPr="008E4F13">
        <w:rPr>
          <w:rFonts w:ascii="Adani Regular" w:hAnsi="Adani Regular"/>
          <w:sz w:val="24"/>
          <w:szCs w:val="24"/>
          <w:vertAlign w:val="superscript"/>
        </w:rPr>
        <w:t>st</w:t>
      </w:r>
      <w:r w:rsidR="00AC421C" w:rsidRPr="008E4F13">
        <w:rPr>
          <w:rFonts w:ascii="Adani Regular" w:hAnsi="Adani Regular"/>
          <w:sz w:val="24"/>
          <w:szCs w:val="24"/>
        </w:rPr>
        <w:t xml:space="preserve"> </w:t>
      </w:r>
      <w:proofErr w:type="gramStart"/>
      <w:r w:rsidRPr="008E4F13">
        <w:rPr>
          <w:rFonts w:ascii="Adani Regular" w:hAnsi="Adani Regular"/>
          <w:sz w:val="24"/>
          <w:szCs w:val="24"/>
        </w:rPr>
        <w:t>April,</w:t>
      </w:r>
      <w:proofErr w:type="gramEnd"/>
      <w:r w:rsidRPr="008E4F13">
        <w:rPr>
          <w:rFonts w:ascii="Adani Regular" w:hAnsi="Adani Regular"/>
          <w:sz w:val="24"/>
          <w:szCs w:val="24"/>
        </w:rPr>
        <w:t xml:space="preserve"> 2022, a transaction with a related party shall be considered as material if the transaction(s) to be </w:t>
      </w:r>
      <w:proofErr w:type="gramStart"/>
      <w:r w:rsidRPr="008E4F13">
        <w:rPr>
          <w:rFonts w:ascii="Adani Regular" w:hAnsi="Adani Regular"/>
          <w:sz w:val="24"/>
          <w:szCs w:val="24"/>
        </w:rPr>
        <w:t>entered into</w:t>
      </w:r>
      <w:proofErr w:type="gramEnd"/>
      <w:r w:rsidRPr="008E4F13">
        <w:rPr>
          <w:rFonts w:ascii="Adani Regular" w:hAnsi="Adani Regular"/>
          <w:sz w:val="24"/>
          <w:szCs w:val="24"/>
        </w:rPr>
        <w:t xml:space="preserve">, either individually or taken together with previous transactions during a financial year, whether directly </w:t>
      </w:r>
      <w:r w:rsidRPr="008E4F13">
        <w:rPr>
          <w:rFonts w:ascii="Adani Regular" w:hAnsi="Adani Regular"/>
          <w:sz w:val="24"/>
          <w:szCs w:val="24"/>
        </w:rPr>
        <w:lastRenderedPageBreak/>
        <w:t xml:space="preserve">and/or through its subsidiary(ies), exceed(s) Rs. 1,000 </w:t>
      </w:r>
      <w:proofErr w:type="gramStart"/>
      <w:r w:rsidRPr="008E4F13">
        <w:rPr>
          <w:rFonts w:ascii="Adani Regular" w:hAnsi="Adani Regular"/>
          <w:sz w:val="24"/>
          <w:szCs w:val="24"/>
        </w:rPr>
        <w:t>crore</w:t>
      </w:r>
      <w:proofErr w:type="gramEnd"/>
      <w:r w:rsidRPr="008E4F13">
        <w:rPr>
          <w:rFonts w:ascii="Adani Regular" w:hAnsi="Adani Regular"/>
          <w:sz w:val="24"/>
          <w:szCs w:val="24"/>
        </w:rPr>
        <w:t xml:space="preserve">, or 10% of the annual consolidated turnover as per the last </w:t>
      </w:r>
      <w:proofErr w:type="gramStart"/>
      <w:r w:rsidRPr="008E4F13">
        <w:rPr>
          <w:rFonts w:ascii="Adani Regular" w:hAnsi="Adani Regular"/>
          <w:sz w:val="24"/>
          <w:szCs w:val="24"/>
        </w:rPr>
        <w:t>audited financial statements</w:t>
      </w:r>
      <w:proofErr w:type="gramEnd"/>
      <w:r w:rsidRPr="008E4F13">
        <w:rPr>
          <w:rFonts w:ascii="Adani Regular" w:hAnsi="Adani Regular"/>
          <w:sz w:val="24"/>
          <w:szCs w:val="24"/>
        </w:rPr>
        <w:t xml:space="preserve"> of the listed entity, whichever is lower. Further, the related party transactions also </w:t>
      </w:r>
      <w:proofErr w:type="gramStart"/>
      <w:r w:rsidRPr="008E4F13">
        <w:rPr>
          <w:rFonts w:ascii="Adani Regular" w:hAnsi="Adani Regular"/>
          <w:sz w:val="24"/>
          <w:szCs w:val="24"/>
        </w:rPr>
        <w:t>includes</w:t>
      </w:r>
      <w:proofErr w:type="gramEnd"/>
      <w:r w:rsidRPr="008E4F13">
        <w:rPr>
          <w:rFonts w:ascii="Adani Regular" w:hAnsi="Adani Regular"/>
          <w:sz w:val="24"/>
          <w:szCs w:val="24"/>
        </w:rPr>
        <w:t xml:space="preserve"> transaction between a listed entity or any of its subsidiaries on one hand and any other person or entity on the other hand, the purpose and effect of which is to benefit a related party of the listed entity or any of its subsidiaries, with effect from </w:t>
      </w:r>
      <w:r w:rsidR="00F06694" w:rsidRPr="008E4F13">
        <w:rPr>
          <w:rFonts w:ascii="Adani Regular" w:hAnsi="Adani Regular"/>
          <w:sz w:val="24"/>
          <w:szCs w:val="24"/>
        </w:rPr>
        <w:t>1</w:t>
      </w:r>
      <w:r w:rsidR="00F06694" w:rsidRPr="008E4F13">
        <w:rPr>
          <w:rFonts w:ascii="Adani Regular" w:hAnsi="Adani Regular"/>
          <w:sz w:val="24"/>
          <w:szCs w:val="24"/>
          <w:vertAlign w:val="superscript"/>
        </w:rPr>
        <w:t>st</w:t>
      </w:r>
      <w:r w:rsidR="00F06694" w:rsidRPr="008E4F13">
        <w:rPr>
          <w:rFonts w:ascii="Adani Regular" w:hAnsi="Adani Regular"/>
          <w:sz w:val="24"/>
          <w:szCs w:val="24"/>
        </w:rPr>
        <w:t xml:space="preserve"> </w:t>
      </w:r>
      <w:proofErr w:type="gramStart"/>
      <w:r w:rsidRPr="008E4F13">
        <w:rPr>
          <w:rFonts w:ascii="Adani Regular" w:hAnsi="Adani Regular"/>
          <w:sz w:val="24"/>
          <w:szCs w:val="24"/>
        </w:rPr>
        <w:t>April,</w:t>
      </w:r>
      <w:proofErr w:type="gramEnd"/>
      <w:r w:rsidRPr="008E4F13">
        <w:rPr>
          <w:rFonts w:ascii="Adani Regular" w:hAnsi="Adani Regular"/>
          <w:sz w:val="24"/>
          <w:szCs w:val="24"/>
        </w:rPr>
        <w:t xml:space="preserve"> 2023.</w:t>
      </w:r>
    </w:p>
    <w:p w14:paraId="2B0EE6F4" w14:textId="77777777" w:rsidR="00A52CE3" w:rsidRPr="008E4F13" w:rsidRDefault="00A52CE3" w:rsidP="00E42AC0">
      <w:pPr>
        <w:spacing w:line="276" w:lineRule="auto"/>
        <w:ind w:left="567" w:right="29"/>
        <w:jc w:val="both"/>
        <w:rPr>
          <w:rFonts w:ascii="Adani Regular" w:hAnsi="Adani Regular" w:cs="Arial"/>
          <w:bCs/>
          <w:sz w:val="24"/>
          <w:szCs w:val="24"/>
        </w:rPr>
      </w:pPr>
    </w:p>
    <w:p w14:paraId="75BEE033" w14:textId="2A12F417" w:rsidR="00A52CE3" w:rsidRPr="008E4F13" w:rsidRDefault="00A52CE3" w:rsidP="00E42AC0">
      <w:pPr>
        <w:spacing w:line="276" w:lineRule="auto"/>
        <w:ind w:right="29"/>
        <w:jc w:val="both"/>
        <w:rPr>
          <w:rFonts w:ascii="Adani Regular" w:hAnsi="Adani Regular"/>
          <w:color w:val="FF0000"/>
          <w:sz w:val="24"/>
          <w:szCs w:val="24"/>
        </w:rPr>
      </w:pPr>
      <w:r w:rsidRPr="008E4F13">
        <w:rPr>
          <w:rFonts w:ascii="Adani Regular" w:hAnsi="Adani Regular" w:cs="Arial"/>
          <w:bCs/>
          <w:sz w:val="24"/>
          <w:szCs w:val="24"/>
        </w:rPr>
        <w:t xml:space="preserve">The Board </w:t>
      </w:r>
      <w:r w:rsidR="00AC421C" w:rsidRPr="008E4F13">
        <w:rPr>
          <w:rFonts w:ascii="Adani Regular" w:hAnsi="Adani Regular" w:cs="Arial"/>
          <w:bCs/>
          <w:sz w:val="24"/>
          <w:szCs w:val="24"/>
        </w:rPr>
        <w:t xml:space="preserve">was </w:t>
      </w:r>
      <w:r w:rsidRPr="008E4F13">
        <w:rPr>
          <w:rFonts w:ascii="Adani Regular" w:hAnsi="Adani Regular" w:cs="Arial"/>
          <w:bCs/>
          <w:sz w:val="24"/>
          <w:szCs w:val="24"/>
        </w:rPr>
        <w:t xml:space="preserve">also informed that the Company is likely to </w:t>
      </w:r>
      <w:proofErr w:type="gramStart"/>
      <w:r w:rsidRPr="008E4F13">
        <w:rPr>
          <w:rFonts w:ascii="Adani Regular" w:hAnsi="Adani Regular" w:cs="Arial"/>
          <w:bCs/>
          <w:sz w:val="24"/>
          <w:szCs w:val="24"/>
        </w:rPr>
        <w:t>enter into</w:t>
      </w:r>
      <w:proofErr w:type="gramEnd"/>
      <w:r w:rsidRPr="008E4F13">
        <w:rPr>
          <w:rFonts w:ascii="Adani Regular" w:hAnsi="Adani Regular" w:cs="Arial"/>
          <w:bCs/>
          <w:sz w:val="24"/>
          <w:szCs w:val="24"/>
        </w:rPr>
        <w:t xml:space="preserve"> certain </w:t>
      </w:r>
      <w:proofErr w:type="gramStart"/>
      <w:r w:rsidRPr="008E4F13">
        <w:rPr>
          <w:rFonts w:ascii="Adani Regular" w:hAnsi="Adani Regular" w:cs="Arial"/>
          <w:bCs/>
          <w:sz w:val="24"/>
          <w:szCs w:val="24"/>
        </w:rPr>
        <w:t>transaction</w:t>
      </w:r>
      <w:proofErr w:type="gramEnd"/>
      <w:r w:rsidRPr="008E4F13">
        <w:rPr>
          <w:rFonts w:ascii="Adani Regular" w:hAnsi="Adani Regular" w:cs="Arial"/>
          <w:bCs/>
          <w:sz w:val="24"/>
          <w:szCs w:val="24"/>
        </w:rPr>
        <w:t xml:space="preserve"> with Adani Green Energy </w:t>
      </w:r>
      <w:proofErr w:type="gramStart"/>
      <w:r w:rsidRPr="008E4F13">
        <w:rPr>
          <w:rFonts w:ascii="Adani Regular" w:hAnsi="Adani Regular" w:cs="Arial"/>
          <w:bCs/>
          <w:sz w:val="24"/>
          <w:szCs w:val="24"/>
        </w:rPr>
        <w:t>Twenty Three</w:t>
      </w:r>
      <w:proofErr w:type="gramEnd"/>
      <w:r w:rsidRPr="008E4F13">
        <w:rPr>
          <w:rFonts w:ascii="Adani Regular" w:hAnsi="Adani Regular" w:cs="Arial"/>
          <w:bCs/>
          <w:sz w:val="24"/>
          <w:szCs w:val="24"/>
        </w:rPr>
        <w:t xml:space="preserve"> Limited, a subsidiary of the Company </w:t>
      </w:r>
      <w:proofErr w:type="gramStart"/>
      <w:r w:rsidRPr="008E4F13">
        <w:rPr>
          <w:rFonts w:ascii="Adani Regular" w:hAnsi="Adani Regular" w:cs="Arial"/>
          <w:bCs/>
          <w:sz w:val="24"/>
          <w:szCs w:val="24"/>
        </w:rPr>
        <w:t>in the nature of Providing</w:t>
      </w:r>
      <w:proofErr w:type="gramEnd"/>
      <w:r w:rsidRPr="008E4F13">
        <w:rPr>
          <w:rFonts w:ascii="Adani Regular" w:hAnsi="Adani Regular" w:cs="Arial"/>
          <w:bCs/>
          <w:sz w:val="24"/>
          <w:szCs w:val="24"/>
        </w:rPr>
        <w:t xml:space="preserve"> corporate guarantee, sale of goods, availing financial assistance by way of loan and interest on financial assistance, </w:t>
      </w:r>
      <w:proofErr w:type="gramStart"/>
      <w:r w:rsidRPr="008E4F13">
        <w:rPr>
          <w:rFonts w:ascii="Adani Regular" w:hAnsi="Adani Regular" w:cs="Arial"/>
          <w:bCs/>
          <w:sz w:val="24"/>
          <w:szCs w:val="24"/>
        </w:rPr>
        <w:t>rendering of</w:t>
      </w:r>
      <w:proofErr w:type="gramEnd"/>
      <w:r w:rsidRPr="008E4F13">
        <w:rPr>
          <w:rFonts w:ascii="Adani Regular" w:hAnsi="Adani Regular" w:cs="Arial"/>
          <w:bCs/>
          <w:sz w:val="24"/>
          <w:szCs w:val="24"/>
        </w:rPr>
        <w:t xml:space="preserve"> services and purchase of carbon credit. Amount of such proposed related party transactions are expected to exceed the thresholds provided </w:t>
      </w:r>
      <w:proofErr w:type="gramStart"/>
      <w:r w:rsidRPr="008E4F13">
        <w:rPr>
          <w:rFonts w:ascii="Adani Regular" w:hAnsi="Adani Regular" w:cs="Arial"/>
          <w:bCs/>
          <w:sz w:val="24"/>
          <w:szCs w:val="24"/>
        </w:rPr>
        <w:t>above,</w:t>
      </w:r>
      <w:proofErr w:type="gramEnd"/>
      <w:r w:rsidRPr="008E4F13">
        <w:rPr>
          <w:rFonts w:ascii="Adani Regular" w:hAnsi="Adani Regular" w:cs="Arial"/>
          <w:bCs/>
          <w:sz w:val="24"/>
          <w:szCs w:val="24"/>
        </w:rPr>
        <w:t xml:space="preserve"> hence, </w:t>
      </w:r>
      <w:r w:rsidRPr="008E4F13">
        <w:rPr>
          <w:rFonts w:ascii="Adani Regular" w:hAnsi="Adani Regular"/>
          <w:sz w:val="24"/>
          <w:szCs w:val="24"/>
        </w:rPr>
        <w:t xml:space="preserve">it is required to convene an </w:t>
      </w:r>
      <w:proofErr w:type="gramStart"/>
      <w:r w:rsidRPr="008E4F13">
        <w:rPr>
          <w:rFonts w:ascii="Adani Regular" w:hAnsi="Adani Regular"/>
          <w:sz w:val="24"/>
          <w:szCs w:val="24"/>
        </w:rPr>
        <w:t>extra-ordinary</w:t>
      </w:r>
      <w:proofErr w:type="gramEnd"/>
      <w:r w:rsidRPr="008E4F13">
        <w:rPr>
          <w:rFonts w:ascii="Adani Regular" w:hAnsi="Adani Regular"/>
          <w:sz w:val="24"/>
          <w:szCs w:val="24"/>
        </w:rPr>
        <w:t xml:space="preserve"> general </w:t>
      </w:r>
      <w:r w:rsidRPr="008E4F13">
        <w:rPr>
          <w:rFonts w:ascii="Adani Regular" w:hAnsi="Adani Regular" w:cs="Arial"/>
          <w:bCs/>
          <w:sz w:val="24"/>
          <w:szCs w:val="24"/>
        </w:rPr>
        <w:t>meeting</w:t>
      </w:r>
      <w:r w:rsidRPr="008E4F13">
        <w:rPr>
          <w:rFonts w:ascii="Adani Regular" w:hAnsi="Adani Regular"/>
          <w:sz w:val="24"/>
          <w:szCs w:val="24"/>
        </w:rPr>
        <w:t xml:space="preserve"> to seek approval of the shareholders for the transaction. The draft of the notice calling for the </w:t>
      </w:r>
      <w:proofErr w:type="gramStart"/>
      <w:r w:rsidRPr="008E4F13">
        <w:rPr>
          <w:rFonts w:ascii="Adani Regular" w:hAnsi="Adani Regular"/>
          <w:sz w:val="24"/>
          <w:szCs w:val="24"/>
        </w:rPr>
        <w:t>extra-ordinary</w:t>
      </w:r>
      <w:proofErr w:type="gramEnd"/>
      <w:r w:rsidRPr="008E4F13">
        <w:rPr>
          <w:rFonts w:ascii="Adani Regular" w:hAnsi="Adani Regular"/>
          <w:sz w:val="24"/>
          <w:szCs w:val="24"/>
        </w:rPr>
        <w:t xml:space="preserve"> general meeting along with the explanatory statement </w:t>
      </w:r>
      <w:r w:rsidR="00AC421C" w:rsidRPr="008E4F13">
        <w:rPr>
          <w:rFonts w:ascii="Adani Regular" w:hAnsi="Adani Regular"/>
          <w:sz w:val="24"/>
          <w:szCs w:val="24"/>
        </w:rPr>
        <w:t xml:space="preserve">were placed before the Board </w:t>
      </w:r>
      <w:r w:rsidRPr="008E4F13">
        <w:rPr>
          <w:rFonts w:ascii="Adani Regular" w:hAnsi="Adani Regular"/>
          <w:sz w:val="24"/>
          <w:szCs w:val="24"/>
        </w:rPr>
        <w:t>(duly initialed by the Company Secretary, for the purpose of identification) for approval.</w:t>
      </w:r>
    </w:p>
    <w:p w14:paraId="36AC0242" w14:textId="77777777" w:rsidR="00A52CE3" w:rsidRPr="008E4F13" w:rsidRDefault="00A52CE3" w:rsidP="00E42AC0">
      <w:pPr>
        <w:spacing w:line="276" w:lineRule="auto"/>
        <w:ind w:right="29"/>
        <w:jc w:val="both"/>
        <w:rPr>
          <w:rFonts w:ascii="Adani Regular" w:hAnsi="Adani Regular"/>
          <w:sz w:val="24"/>
          <w:szCs w:val="24"/>
        </w:rPr>
      </w:pPr>
    </w:p>
    <w:p w14:paraId="7FDF7005" w14:textId="75F2E82E" w:rsidR="00A52CE3" w:rsidRPr="008E4F13" w:rsidRDefault="00A52CE3" w:rsidP="00E42AC0">
      <w:pPr>
        <w:spacing w:line="276" w:lineRule="auto"/>
        <w:ind w:right="29"/>
        <w:jc w:val="both"/>
        <w:rPr>
          <w:rFonts w:ascii="Adani Regular" w:hAnsi="Adani Regular"/>
          <w:sz w:val="24"/>
          <w:szCs w:val="24"/>
        </w:rPr>
      </w:pPr>
      <w:r w:rsidRPr="008E4F13">
        <w:rPr>
          <w:rFonts w:ascii="Adani Regular" w:hAnsi="Adani Regular"/>
          <w:sz w:val="24"/>
          <w:szCs w:val="24"/>
        </w:rPr>
        <w:t>The Board consider</w:t>
      </w:r>
      <w:r w:rsidR="00AC421C" w:rsidRPr="008E4F13">
        <w:rPr>
          <w:rFonts w:ascii="Adani Regular" w:hAnsi="Adani Regular"/>
          <w:sz w:val="24"/>
          <w:szCs w:val="24"/>
        </w:rPr>
        <w:t>ed</w:t>
      </w:r>
      <w:r w:rsidRPr="008E4F13">
        <w:rPr>
          <w:rFonts w:ascii="Adani Regular" w:hAnsi="Adani Regular"/>
          <w:sz w:val="24"/>
          <w:szCs w:val="24"/>
        </w:rPr>
        <w:t xml:space="preserve"> the same and pass</w:t>
      </w:r>
      <w:r w:rsidR="00AC421C" w:rsidRPr="008E4F13">
        <w:rPr>
          <w:rFonts w:ascii="Adani Regular" w:hAnsi="Adani Regular"/>
          <w:sz w:val="24"/>
          <w:szCs w:val="24"/>
        </w:rPr>
        <w:t>ed</w:t>
      </w:r>
      <w:r w:rsidRPr="008E4F13">
        <w:rPr>
          <w:rFonts w:ascii="Adani Regular" w:hAnsi="Adani Regular"/>
          <w:sz w:val="24"/>
          <w:szCs w:val="24"/>
        </w:rPr>
        <w:t xml:space="preserve"> the following resolution, </w:t>
      </w:r>
      <w:r w:rsidR="00AC421C" w:rsidRPr="008E4F13">
        <w:rPr>
          <w:rFonts w:ascii="Adani Regular" w:hAnsi="Adani Regular"/>
          <w:sz w:val="24"/>
          <w:szCs w:val="24"/>
        </w:rPr>
        <w:t>unanimously</w:t>
      </w:r>
      <w:r w:rsidRPr="008E4F13">
        <w:rPr>
          <w:rFonts w:ascii="Adani Regular" w:hAnsi="Adani Regular"/>
          <w:sz w:val="24"/>
          <w:szCs w:val="24"/>
        </w:rPr>
        <w:t>:</w:t>
      </w:r>
    </w:p>
    <w:p w14:paraId="216E0557" w14:textId="77777777" w:rsidR="00A52CE3" w:rsidRPr="008E4F13" w:rsidRDefault="00A52CE3" w:rsidP="00E42AC0">
      <w:pPr>
        <w:tabs>
          <w:tab w:val="left" w:pos="720"/>
        </w:tabs>
        <w:spacing w:line="276" w:lineRule="auto"/>
        <w:ind w:right="29"/>
        <w:jc w:val="both"/>
        <w:rPr>
          <w:rFonts w:ascii="Adani Regular" w:hAnsi="Adani Regular"/>
          <w:sz w:val="24"/>
          <w:szCs w:val="24"/>
        </w:rPr>
      </w:pPr>
    </w:p>
    <w:p w14:paraId="14CF8CBC" w14:textId="77777777" w:rsidR="00A52CE3" w:rsidRPr="008E4F13" w:rsidRDefault="00A52CE3" w:rsidP="00E42AC0">
      <w:pPr>
        <w:tabs>
          <w:tab w:val="left" w:pos="720"/>
        </w:tabs>
        <w:spacing w:line="276" w:lineRule="auto"/>
        <w:ind w:right="29"/>
        <w:jc w:val="both"/>
        <w:rPr>
          <w:rFonts w:ascii="Adani Regular" w:hAnsi="Adani Regular"/>
          <w:sz w:val="24"/>
          <w:szCs w:val="24"/>
        </w:rPr>
      </w:pPr>
      <w:r w:rsidRPr="008E4F13">
        <w:rPr>
          <w:rFonts w:ascii="Adani Regular" w:hAnsi="Adani Regular"/>
          <w:sz w:val="24"/>
          <w:szCs w:val="24"/>
        </w:rPr>
        <w:t xml:space="preserve">“RESOLVED THAT approval be and is hereby given to convene an extra-ordinary general meeting of the shareholders on </w:t>
      </w:r>
      <w:r w:rsidRPr="008E4F13">
        <w:rPr>
          <w:rFonts w:ascii="Adani Regular" w:hAnsi="Adani Regular"/>
          <w:b/>
          <w:bCs/>
          <w:sz w:val="24"/>
          <w:szCs w:val="24"/>
        </w:rPr>
        <w:t>Tuesday, August 26, 2025 at 11.00 a.m.</w:t>
      </w:r>
      <w:r w:rsidRPr="008E4F13">
        <w:rPr>
          <w:rFonts w:ascii="Adani Regular" w:hAnsi="Adani Regular"/>
          <w:sz w:val="24"/>
          <w:szCs w:val="24"/>
        </w:rPr>
        <w:t xml:space="preserve"> through video conferencing/ other audio-visual means</w:t>
      </w:r>
      <w:r w:rsidRPr="008E4F13" w:rsidDel="00782675">
        <w:rPr>
          <w:rFonts w:ascii="Adani Regular" w:hAnsi="Adani Regular"/>
          <w:sz w:val="24"/>
          <w:szCs w:val="24"/>
        </w:rPr>
        <w:t xml:space="preserve"> </w:t>
      </w:r>
      <w:r w:rsidRPr="008E4F13">
        <w:rPr>
          <w:rFonts w:ascii="Adani Regular" w:hAnsi="Adani Regular"/>
          <w:sz w:val="24"/>
          <w:szCs w:val="24"/>
        </w:rPr>
        <w:t>for seeking the approval of the shareholders for Material Related Party Transactions to be entered into by and between Adani Green Energy Limited and Adani Green Energy Twenty Three Limited.</w:t>
      </w:r>
    </w:p>
    <w:p w14:paraId="7956CFA0" w14:textId="77777777" w:rsidR="00A52CE3" w:rsidRPr="008E4F13" w:rsidRDefault="00A52CE3" w:rsidP="00E42AC0">
      <w:pPr>
        <w:spacing w:line="276" w:lineRule="auto"/>
        <w:ind w:right="29"/>
        <w:jc w:val="both"/>
        <w:rPr>
          <w:rFonts w:ascii="Adani Regular" w:hAnsi="Adani Regular"/>
          <w:sz w:val="24"/>
          <w:szCs w:val="24"/>
        </w:rPr>
      </w:pPr>
    </w:p>
    <w:p w14:paraId="12682A55" w14:textId="77777777" w:rsidR="00A52CE3" w:rsidRPr="008E4F13" w:rsidRDefault="00A52CE3" w:rsidP="00E42AC0">
      <w:pPr>
        <w:spacing w:line="276" w:lineRule="auto"/>
        <w:ind w:right="29"/>
        <w:jc w:val="both"/>
        <w:rPr>
          <w:rFonts w:ascii="Adani Regular" w:hAnsi="Adani Regular"/>
          <w:sz w:val="24"/>
          <w:szCs w:val="24"/>
        </w:rPr>
      </w:pPr>
      <w:r w:rsidRPr="008E4F13">
        <w:rPr>
          <w:rFonts w:ascii="Adani Regular" w:hAnsi="Adani Regular"/>
          <w:sz w:val="24"/>
          <w:szCs w:val="24"/>
        </w:rPr>
        <w:t>RESOLVED FURTHER THAT the draft notice along with the explanatory statement under Section 102 of the Companies Act, 2013 (including any statutory modifications or re-enactment thereof, for the time being in force) along with any rules framed thereunder, convening such extra-ordinary general meeting (draft of which has been placed before the Board and duly initialed by the Company Secretary, for the purpose of identification), be and is hereby approved and be signed by Mr. Pragnesh Darji, Company Secretary of the Company on behalf of the Board.</w:t>
      </w:r>
    </w:p>
    <w:p w14:paraId="412CC670" w14:textId="77777777" w:rsidR="00A52CE3" w:rsidRPr="008E4F13" w:rsidRDefault="00A52CE3" w:rsidP="00E42AC0">
      <w:pPr>
        <w:spacing w:line="276" w:lineRule="auto"/>
        <w:ind w:right="29"/>
        <w:jc w:val="both"/>
        <w:rPr>
          <w:rFonts w:ascii="Adani Regular" w:hAnsi="Adani Regular"/>
          <w:sz w:val="24"/>
          <w:szCs w:val="24"/>
        </w:rPr>
      </w:pPr>
    </w:p>
    <w:p w14:paraId="6DC57C12" w14:textId="77777777" w:rsidR="00A52CE3" w:rsidRPr="008E4F13" w:rsidRDefault="00A52CE3" w:rsidP="00E42AC0">
      <w:pPr>
        <w:spacing w:line="276" w:lineRule="auto"/>
        <w:ind w:right="29"/>
        <w:jc w:val="both"/>
        <w:rPr>
          <w:rFonts w:ascii="Adani Regular" w:hAnsi="Adani Regular"/>
          <w:sz w:val="24"/>
          <w:szCs w:val="24"/>
        </w:rPr>
      </w:pPr>
      <w:r w:rsidRPr="008E4F13">
        <w:rPr>
          <w:rFonts w:ascii="Adani Regular" w:hAnsi="Adani Regular"/>
          <w:sz w:val="24"/>
          <w:szCs w:val="24"/>
        </w:rPr>
        <w:t>RESOLVED FURTHER THAT CS Ravi Kapoor, Practicing Company Secretary be and is hereby appointed as Scrutinizer for conducting the remote e-voting process as well as the e-voting system on the date of the extra-ordinary general meeting of the shareholders on Friday, May 23, 2025.</w:t>
      </w:r>
    </w:p>
    <w:p w14:paraId="4C35A005" w14:textId="77777777" w:rsidR="00A52CE3" w:rsidRPr="008E4F13" w:rsidRDefault="00A52CE3" w:rsidP="00E42AC0">
      <w:pPr>
        <w:spacing w:line="276" w:lineRule="auto"/>
        <w:ind w:right="29"/>
        <w:jc w:val="both"/>
        <w:rPr>
          <w:rFonts w:ascii="Adani Regular" w:hAnsi="Adani Regular"/>
          <w:sz w:val="24"/>
          <w:szCs w:val="24"/>
        </w:rPr>
      </w:pPr>
    </w:p>
    <w:p w14:paraId="00C8A317" w14:textId="4048C5CB" w:rsidR="00462885" w:rsidRPr="008E4F13" w:rsidRDefault="00A52CE3" w:rsidP="00E42AC0">
      <w:pPr>
        <w:spacing w:line="276" w:lineRule="auto"/>
        <w:ind w:right="209"/>
        <w:jc w:val="both"/>
        <w:rPr>
          <w:rFonts w:ascii="Adani Regular" w:hAnsi="Adani Regular"/>
          <w:sz w:val="24"/>
          <w:szCs w:val="24"/>
        </w:rPr>
      </w:pPr>
      <w:r w:rsidRPr="008E4F13">
        <w:rPr>
          <w:rFonts w:ascii="Adani Regular" w:hAnsi="Adani Regular"/>
          <w:sz w:val="24"/>
          <w:szCs w:val="24"/>
        </w:rPr>
        <w:t xml:space="preserve">RESOLVED FURTHER THAT Mr. Gautam S. Adani or Mr. Rajesh S. Adani or Mr. Sagar R. Adani or Mr. Vneet S. Jaain, Directors of the Company or Mr. Ashish Khanna, Chief Executive Officer or Mr. Saurabh Shah, Chief Financial Officer or Mr. Pragnesh Darji, Company Secretary be and are hereby </w:t>
      </w:r>
      <w:r w:rsidRPr="008E4F13">
        <w:rPr>
          <w:rFonts w:ascii="Adani Regular" w:hAnsi="Adani Regular"/>
          <w:sz w:val="24"/>
          <w:szCs w:val="24"/>
        </w:rPr>
        <w:lastRenderedPageBreak/>
        <w:t>severally authorized to convene the extraordinary general meeting and issue notices to all the shareholders of the Company for this purpose and to do all such acts, deeds and things as may be necessary to give effect to the aforesaid resolution including to comply with all applicable requirements of the Companies Act, 2013 and the articles of association of the Company, in this regard.”</w:t>
      </w:r>
    </w:p>
    <w:p w14:paraId="1880092D" w14:textId="77777777" w:rsidR="00A52CE3" w:rsidRPr="008E4F13" w:rsidRDefault="00A52CE3" w:rsidP="00E42AC0">
      <w:pPr>
        <w:spacing w:line="276" w:lineRule="auto"/>
        <w:ind w:right="209"/>
        <w:jc w:val="both"/>
        <w:rPr>
          <w:rFonts w:ascii="Adani Regular" w:hAnsi="Adani Regular" w:cs="Arial"/>
          <w:sz w:val="24"/>
          <w:szCs w:val="24"/>
        </w:rPr>
      </w:pPr>
    </w:p>
    <w:p w14:paraId="073A173D" w14:textId="526B5D93" w:rsidR="006009DB" w:rsidRPr="008E4F13" w:rsidRDefault="006009DB" w:rsidP="00E42AC0">
      <w:pPr>
        <w:spacing w:line="276" w:lineRule="auto"/>
        <w:ind w:right="209"/>
        <w:jc w:val="both"/>
        <w:rPr>
          <w:rFonts w:ascii="Adani Regular" w:eastAsia="Batang" w:hAnsi="Adani Regular" w:cs="Arial"/>
          <w:i/>
          <w:iCs/>
          <w:sz w:val="24"/>
          <w:szCs w:val="24"/>
        </w:rPr>
      </w:pPr>
      <w:r w:rsidRPr="008E4F13">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74456825" w14:textId="77777777" w:rsidR="005D72DF" w:rsidRPr="008E4F13" w:rsidRDefault="005D72DF" w:rsidP="00E42AC0">
      <w:pPr>
        <w:spacing w:line="276" w:lineRule="auto"/>
        <w:ind w:right="22"/>
        <w:jc w:val="both"/>
        <w:rPr>
          <w:rFonts w:ascii="Adani Regular" w:eastAsia="Batang" w:hAnsi="Adani Regular"/>
          <w:i/>
          <w:sz w:val="24"/>
          <w:szCs w:val="24"/>
        </w:rPr>
      </w:pPr>
    </w:p>
    <w:p w14:paraId="215158DD" w14:textId="77777777" w:rsidR="000D60AD" w:rsidRPr="008E4F13" w:rsidRDefault="000D60AD" w:rsidP="00E42AC0">
      <w:pPr>
        <w:pStyle w:val="ListParagraph"/>
        <w:widowControl w:val="0"/>
        <w:numPr>
          <w:ilvl w:val="0"/>
          <w:numId w:val="1"/>
        </w:numPr>
        <w:spacing w:line="276" w:lineRule="auto"/>
        <w:ind w:left="567" w:hanging="567"/>
        <w:jc w:val="both"/>
        <w:rPr>
          <w:rFonts w:ascii="Adani Regular" w:hAnsi="Adani Regular"/>
          <w:b/>
          <w:caps/>
          <w:sz w:val="24"/>
          <w:szCs w:val="24"/>
        </w:rPr>
      </w:pPr>
      <w:r w:rsidRPr="008E4F13">
        <w:rPr>
          <w:rFonts w:ascii="Adani Regular" w:hAnsi="Adani Regular"/>
          <w:b/>
          <w:caps/>
          <w:sz w:val="24"/>
          <w:szCs w:val="24"/>
        </w:rPr>
        <w:t>VOTE OF THANKS</w:t>
      </w:r>
    </w:p>
    <w:p w14:paraId="48CACC62" w14:textId="77777777" w:rsidR="000D60AD" w:rsidRPr="008E4F13" w:rsidRDefault="000D60AD" w:rsidP="00E42AC0">
      <w:pPr>
        <w:widowControl w:val="0"/>
        <w:spacing w:line="276" w:lineRule="auto"/>
        <w:jc w:val="both"/>
        <w:rPr>
          <w:rFonts w:ascii="Adani Regular" w:hAnsi="Adani Regular"/>
          <w:b/>
          <w:caps/>
          <w:sz w:val="24"/>
          <w:szCs w:val="24"/>
        </w:rPr>
      </w:pPr>
    </w:p>
    <w:p w14:paraId="270FAAFD" w14:textId="5D563A19" w:rsidR="000D60AD" w:rsidRPr="008E4F13" w:rsidRDefault="000D60AD" w:rsidP="00E42AC0">
      <w:pPr>
        <w:spacing w:line="276" w:lineRule="auto"/>
        <w:jc w:val="both"/>
        <w:rPr>
          <w:rFonts w:ascii="Adani Regular" w:hAnsi="Adani Regular"/>
          <w:sz w:val="24"/>
          <w:szCs w:val="24"/>
        </w:rPr>
      </w:pPr>
      <w:r w:rsidRPr="008E4F13">
        <w:rPr>
          <w:rFonts w:ascii="Adani Regular" w:hAnsi="Adani Regular"/>
          <w:sz w:val="24"/>
          <w:szCs w:val="24"/>
        </w:rPr>
        <w:t>Thereafter, there being no other business to transact, the meeting concluded with a vote</w:t>
      </w:r>
      <w:r w:rsidR="00697A44" w:rsidRPr="008E4F13">
        <w:rPr>
          <w:rFonts w:ascii="Adani Regular" w:hAnsi="Adani Regular"/>
          <w:sz w:val="24"/>
          <w:szCs w:val="24"/>
        </w:rPr>
        <w:t xml:space="preserve"> of thanks to the chair at </w:t>
      </w:r>
      <w:r w:rsidR="00A2719F" w:rsidRPr="008E4F13">
        <w:rPr>
          <w:rFonts w:ascii="Adani Regular" w:hAnsi="Adani Regular"/>
          <w:sz w:val="24"/>
          <w:szCs w:val="24"/>
        </w:rPr>
        <w:t>2</w:t>
      </w:r>
      <w:r w:rsidR="00276486" w:rsidRPr="008E4F13">
        <w:rPr>
          <w:rFonts w:ascii="Adani Regular" w:hAnsi="Adani Regular"/>
          <w:sz w:val="24"/>
          <w:szCs w:val="24"/>
        </w:rPr>
        <w:t>.</w:t>
      </w:r>
      <w:r w:rsidR="00A2719F" w:rsidRPr="008E4F13">
        <w:rPr>
          <w:rFonts w:ascii="Adani Regular" w:hAnsi="Adani Regular"/>
          <w:sz w:val="24"/>
          <w:szCs w:val="24"/>
        </w:rPr>
        <w:t>2</w:t>
      </w:r>
      <w:r w:rsidR="00787C9C" w:rsidRPr="008E4F13">
        <w:rPr>
          <w:rFonts w:ascii="Adani Regular" w:hAnsi="Adani Regular"/>
          <w:sz w:val="24"/>
          <w:szCs w:val="24"/>
        </w:rPr>
        <w:t>0</w:t>
      </w:r>
      <w:r w:rsidR="00276486" w:rsidRPr="008E4F13">
        <w:rPr>
          <w:rFonts w:ascii="Adani Regular" w:hAnsi="Adani Regular"/>
          <w:sz w:val="24"/>
          <w:szCs w:val="24"/>
        </w:rPr>
        <w:t xml:space="preserve"> pm</w:t>
      </w:r>
      <w:r w:rsidRPr="008E4F13">
        <w:rPr>
          <w:rFonts w:ascii="Adani Regular" w:hAnsi="Adani Regular"/>
          <w:sz w:val="24"/>
          <w:szCs w:val="24"/>
        </w:rPr>
        <w:t>.</w:t>
      </w:r>
    </w:p>
    <w:p w14:paraId="1F1F6828" w14:textId="77777777" w:rsidR="000D60AD" w:rsidRPr="008E4F13" w:rsidRDefault="000D60AD" w:rsidP="00E42AC0">
      <w:pPr>
        <w:spacing w:line="276" w:lineRule="auto"/>
        <w:ind w:right="-7"/>
        <w:jc w:val="both"/>
        <w:rPr>
          <w:rFonts w:ascii="Adani Regular" w:hAnsi="Adani Regular"/>
          <w:b/>
          <w:bCs/>
          <w:sz w:val="24"/>
          <w:szCs w:val="24"/>
        </w:rPr>
      </w:pPr>
    </w:p>
    <w:p w14:paraId="12EB7B82" w14:textId="77777777" w:rsidR="000D60AD" w:rsidRPr="008E4F13" w:rsidRDefault="00475049" w:rsidP="00E42AC0">
      <w:pPr>
        <w:spacing w:line="276" w:lineRule="auto"/>
        <w:ind w:right="-7"/>
        <w:jc w:val="both"/>
        <w:rPr>
          <w:rFonts w:ascii="Adani Regular" w:hAnsi="Adani Regular"/>
          <w:b/>
          <w:bCs/>
          <w:sz w:val="24"/>
          <w:szCs w:val="24"/>
          <w:lang w:val="en-IN"/>
        </w:rPr>
      </w:pPr>
      <w:r w:rsidRPr="008E4F13">
        <w:rPr>
          <w:rFonts w:ascii="Adani Regular" w:hAnsi="Adani Regular"/>
          <w:b/>
          <w:bCs/>
          <w:sz w:val="24"/>
          <w:szCs w:val="24"/>
        </w:rPr>
        <w:t>Date of entry:</w:t>
      </w:r>
      <w:r w:rsidR="00A12F04" w:rsidRPr="008E4F13">
        <w:rPr>
          <w:rFonts w:ascii="Adani Regular" w:hAnsi="Adani Regular"/>
          <w:b/>
          <w:bCs/>
          <w:sz w:val="24"/>
          <w:szCs w:val="24"/>
        </w:rPr>
        <w:t xml:space="preserve"> </w:t>
      </w:r>
    </w:p>
    <w:p w14:paraId="6EEDEDCF" w14:textId="77777777" w:rsidR="000D60AD" w:rsidRPr="008E4F13" w:rsidRDefault="000D60AD" w:rsidP="00E42AC0">
      <w:pPr>
        <w:spacing w:line="276" w:lineRule="auto"/>
        <w:ind w:right="-7"/>
        <w:jc w:val="both"/>
        <w:rPr>
          <w:rFonts w:ascii="Adani Regular" w:hAnsi="Adani Regular"/>
          <w:b/>
          <w:bCs/>
          <w:sz w:val="24"/>
          <w:szCs w:val="24"/>
        </w:rPr>
      </w:pPr>
      <w:r w:rsidRPr="008E4F13">
        <w:rPr>
          <w:rFonts w:ascii="Adani Regular" w:hAnsi="Adani Regular"/>
          <w:b/>
          <w:bCs/>
          <w:sz w:val="24"/>
          <w:szCs w:val="24"/>
        </w:rPr>
        <w:t>Date of signing:</w:t>
      </w:r>
    </w:p>
    <w:p w14:paraId="38C91842" w14:textId="77777777" w:rsidR="000D60AD" w:rsidRPr="008E4F13" w:rsidRDefault="000D60AD" w:rsidP="00E42AC0">
      <w:pPr>
        <w:spacing w:line="276" w:lineRule="auto"/>
        <w:ind w:right="-7"/>
        <w:jc w:val="both"/>
        <w:rPr>
          <w:rFonts w:ascii="Adani Regular" w:hAnsi="Adani Regular"/>
          <w:sz w:val="24"/>
          <w:szCs w:val="24"/>
        </w:rPr>
      </w:pPr>
      <w:r w:rsidRPr="008E4F13">
        <w:rPr>
          <w:rFonts w:ascii="Adani Regular" w:hAnsi="Adani Regular"/>
          <w:b/>
          <w:bCs/>
          <w:sz w:val="24"/>
          <w:szCs w:val="24"/>
        </w:rPr>
        <w:t>Place:</w:t>
      </w:r>
      <w:r w:rsidRPr="008E4F13">
        <w:rPr>
          <w:rFonts w:ascii="Adani Regular" w:hAnsi="Adani Regular"/>
          <w:b/>
          <w:bCs/>
          <w:sz w:val="24"/>
          <w:szCs w:val="24"/>
        </w:rPr>
        <w:tab/>
      </w:r>
      <w:r w:rsidR="00A12F04" w:rsidRPr="008E4F13">
        <w:rPr>
          <w:rFonts w:ascii="Adani Regular" w:hAnsi="Adani Regular"/>
          <w:b/>
          <w:bCs/>
          <w:sz w:val="24"/>
          <w:szCs w:val="24"/>
        </w:rPr>
        <w:t>Ahmedabad</w:t>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r>
      <w:r w:rsidRPr="008E4F13">
        <w:rPr>
          <w:rFonts w:ascii="Adani Regular" w:hAnsi="Adani Regular"/>
          <w:b/>
          <w:bCs/>
          <w:sz w:val="24"/>
          <w:szCs w:val="24"/>
        </w:rPr>
        <w:tab/>
        <w:t xml:space="preserve">       </w:t>
      </w:r>
      <w:r w:rsidRPr="008E4F13">
        <w:rPr>
          <w:rFonts w:ascii="Adani Regular" w:hAnsi="Adani Regular"/>
          <w:b/>
          <w:bCs/>
          <w:sz w:val="24"/>
          <w:szCs w:val="24"/>
        </w:rPr>
        <w:tab/>
        <w:t xml:space="preserve">     </w:t>
      </w:r>
    </w:p>
    <w:p w14:paraId="467D6B95" w14:textId="0CD3A1C6" w:rsidR="00C95E7B" w:rsidRPr="00E42AC0" w:rsidRDefault="000D60AD" w:rsidP="00E42AC0">
      <w:pPr>
        <w:spacing w:line="276" w:lineRule="auto"/>
        <w:ind w:left="5040" w:firstLine="720"/>
        <w:jc w:val="both"/>
        <w:rPr>
          <w:rFonts w:ascii="Adani Regular" w:hAnsi="Adani Regular"/>
          <w:b/>
          <w:sz w:val="24"/>
          <w:szCs w:val="24"/>
        </w:rPr>
      </w:pPr>
      <w:r w:rsidRPr="008E4F13">
        <w:rPr>
          <w:rFonts w:ascii="Adani Regular" w:hAnsi="Adani Regular"/>
          <w:b/>
          <w:sz w:val="24"/>
          <w:szCs w:val="24"/>
        </w:rPr>
        <w:t>CHAIRMAN</w:t>
      </w:r>
    </w:p>
    <w:sectPr w:rsidR="00C95E7B" w:rsidRPr="00E42AC0" w:rsidSect="0011049B">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0E60" w14:textId="77777777" w:rsidR="001200ED" w:rsidRDefault="001200ED" w:rsidP="00BA2BB7">
      <w:r>
        <w:separator/>
      </w:r>
    </w:p>
  </w:endnote>
  <w:endnote w:type="continuationSeparator" w:id="0">
    <w:p w14:paraId="4B992D66" w14:textId="77777777" w:rsidR="001200ED" w:rsidRDefault="001200ED"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ani-Regular">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E4374" w14:textId="77777777" w:rsidR="001200ED" w:rsidRDefault="001200ED" w:rsidP="00BA2BB7">
      <w:r>
        <w:separator/>
      </w:r>
    </w:p>
  </w:footnote>
  <w:footnote w:type="continuationSeparator" w:id="0">
    <w:p w14:paraId="2F88B713" w14:textId="77777777" w:rsidR="001200ED" w:rsidRDefault="001200ED"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rPr>
        <w:rFonts w:ascii="Adani Regular" w:hAnsi="Adani Regular"/>
        <w:b/>
        <w:sz w:val="24"/>
        <w:szCs w:val="24"/>
      </w:rPr>
      <w:t>ADANI GREEN ENERGY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E1C7771"/>
    <w:multiLevelType w:val="hybridMultilevel"/>
    <w:tmpl w:val="F3800AE8"/>
    <w:lvl w:ilvl="0" w:tplc="DFD0BF22">
      <w:start w:val="1"/>
      <w:numFmt w:val="decimal"/>
      <w:lvlText w:val="%1."/>
      <w:lvlJc w:val="left"/>
      <w:pPr>
        <w:tabs>
          <w:tab w:val="num" w:pos="720"/>
        </w:tabs>
        <w:ind w:left="720" w:hanging="360"/>
      </w:pPr>
    </w:lvl>
    <w:lvl w:ilvl="1" w:tplc="25743784" w:tentative="1">
      <w:start w:val="1"/>
      <w:numFmt w:val="decimal"/>
      <w:lvlText w:val="%2."/>
      <w:lvlJc w:val="left"/>
      <w:pPr>
        <w:tabs>
          <w:tab w:val="num" w:pos="1440"/>
        </w:tabs>
        <w:ind w:left="1440" w:hanging="360"/>
      </w:pPr>
    </w:lvl>
    <w:lvl w:ilvl="2" w:tplc="1EE81EFC" w:tentative="1">
      <w:start w:val="1"/>
      <w:numFmt w:val="decimal"/>
      <w:lvlText w:val="%3."/>
      <w:lvlJc w:val="left"/>
      <w:pPr>
        <w:tabs>
          <w:tab w:val="num" w:pos="2160"/>
        </w:tabs>
        <w:ind w:left="2160" w:hanging="360"/>
      </w:pPr>
    </w:lvl>
    <w:lvl w:ilvl="3" w:tplc="2CECAA9C" w:tentative="1">
      <w:start w:val="1"/>
      <w:numFmt w:val="decimal"/>
      <w:lvlText w:val="%4."/>
      <w:lvlJc w:val="left"/>
      <w:pPr>
        <w:tabs>
          <w:tab w:val="num" w:pos="2880"/>
        </w:tabs>
        <w:ind w:left="2880" w:hanging="360"/>
      </w:pPr>
    </w:lvl>
    <w:lvl w:ilvl="4" w:tplc="B420C18A" w:tentative="1">
      <w:start w:val="1"/>
      <w:numFmt w:val="decimal"/>
      <w:lvlText w:val="%5."/>
      <w:lvlJc w:val="left"/>
      <w:pPr>
        <w:tabs>
          <w:tab w:val="num" w:pos="3600"/>
        </w:tabs>
        <w:ind w:left="3600" w:hanging="360"/>
      </w:pPr>
    </w:lvl>
    <w:lvl w:ilvl="5" w:tplc="5FEA13D6" w:tentative="1">
      <w:start w:val="1"/>
      <w:numFmt w:val="decimal"/>
      <w:lvlText w:val="%6."/>
      <w:lvlJc w:val="left"/>
      <w:pPr>
        <w:tabs>
          <w:tab w:val="num" w:pos="4320"/>
        </w:tabs>
        <w:ind w:left="4320" w:hanging="360"/>
      </w:pPr>
    </w:lvl>
    <w:lvl w:ilvl="6" w:tplc="37D40E82" w:tentative="1">
      <w:start w:val="1"/>
      <w:numFmt w:val="decimal"/>
      <w:lvlText w:val="%7."/>
      <w:lvlJc w:val="left"/>
      <w:pPr>
        <w:tabs>
          <w:tab w:val="num" w:pos="5040"/>
        </w:tabs>
        <w:ind w:left="5040" w:hanging="360"/>
      </w:pPr>
    </w:lvl>
    <w:lvl w:ilvl="7" w:tplc="E782F8E2" w:tentative="1">
      <w:start w:val="1"/>
      <w:numFmt w:val="decimal"/>
      <w:lvlText w:val="%8."/>
      <w:lvlJc w:val="left"/>
      <w:pPr>
        <w:tabs>
          <w:tab w:val="num" w:pos="5760"/>
        </w:tabs>
        <w:ind w:left="5760" w:hanging="360"/>
      </w:pPr>
    </w:lvl>
    <w:lvl w:ilvl="8" w:tplc="84E271D6" w:tentative="1">
      <w:start w:val="1"/>
      <w:numFmt w:val="decimal"/>
      <w:lvlText w:val="%9."/>
      <w:lvlJc w:val="left"/>
      <w:pPr>
        <w:tabs>
          <w:tab w:val="num" w:pos="6480"/>
        </w:tabs>
        <w:ind w:left="6480" w:hanging="360"/>
      </w:pPr>
    </w:lvl>
  </w:abstractNum>
  <w:abstractNum w:abstractNumId="2" w15:restartNumberingAfterBreak="0">
    <w:nsid w:val="10B77086"/>
    <w:multiLevelType w:val="hybridMultilevel"/>
    <w:tmpl w:val="49A0EBD2"/>
    <w:lvl w:ilvl="0" w:tplc="79645B72">
      <w:start w:val="1"/>
      <w:numFmt w:val="bullet"/>
      <w:lvlText w:val=""/>
      <w:lvlJc w:val="left"/>
      <w:pPr>
        <w:tabs>
          <w:tab w:val="num" w:pos="720"/>
        </w:tabs>
        <w:ind w:left="720" w:hanging="360"/>
      </w:pPr>
      <w:rPr>
        <w:rFonts w:ascii="Wingdings" w:hAnsi="Wingdings" w:hint="default"/>
      </w:rPr>
    </w:lvl>
    <w:lvl w:ilvl="1" w:tplc="8D06B8FE" w:tentative="1">
      <w:start w:val="1"/>
      <w:numFmt w:val="bullet"/>
      <w:lvlText w:val=""/>
      <w:lvlJc w:val="left"/>
      <w:pPr>
        <w:tabs>
          <w:tab w:val="num" w:pos="1440"/>
        </w:tabs>
        <w:ind w:left="1440" w:hanging="360"/>
      </w:pPr>
      <w:rPr>
        <w:rFonts w:ascii="Wingdings" w:hAnsi="Wingdings" w:hint="default"/>
      </w:rPr>
    </w:lvl>
    <w:lvl w:ilvl="2" w:tplc="661A92BA" w:tentative="1">
      <w:start w:val="1"/>
      <w:numFmt w:val="bullet"/>
      <w:lvlText w:val=""/>
      <w:lvlJc w:val="left"/>
      <w:pPr>
        <w:tabs>
          <w:tab w:val="num" w:pos="2160"/>
        </w:tabs>
        <w:ind w:left="2160" w:hanging="360"/>
      </w:pPr>
      <w:rPr>
        <w:rFonts w:ascii="Wingdings" w:hAnsi="Wingdings" w:hint="default"/>
      </w:rPr>
    </w:lvl>
    <w:lvl w:ilvl="3" w:tplc="59E07AB8" w:tentative="1">
      <w:start w:val="1"/>
      <w:numFmt w:val="bullet"/>
      <w:lvlText w:val=""/>
      <w:lvlJc w:val="left"/>
      <w:pPr>
        <w:tabs>
          <w:tab w:val="num" w:pos="2880"/>
        </w:tabs>
        <w:ind w:left="2880" w:hanging="360"/>
      </w:pPr>
      <w:rPr>
        <w:rFonts w:ascii="Wingdings" w:hAnsi="Wingdings" w:hint="default"/>
      </w:rPr>
    </w:lvl>
    <w:lvl w:ilvl="4" w:tplc="8A6261CC" w:tentative="1">
      <w:start w:val="1"/>
      <w:numFmt w:val="bullet"/>
      <w:lvlText w:val=""/>
      <w:lvlJc w:val="left"/>
      <w:pPr>
        <w:tabs>
          <w:tab w:val="num" w:pos="3600"/>
        </w:tabs>
        <w:ind w:left="3600" w:hanging="360"/>
      </w:pPr>
      <w:rPr>
        <w:rFonts w:ascii="Wingdings" w:hAnsi="Wingdings" w:hint="default"/>
      </w:rPr>
    </w:lvl>
    <w:lvl w:ilvl="5" w:tplc="6DD85A26" w:tentative="1">
      <w:start w:val="1"/>
      <w:numFmt w:val="bullet"/>
      <w:lvlText w:val=""/>
      <w:lvlJc w:val="left"/>
      <w:pPr>
        <w:tabs>
          <w:tab w:val="num" w:pos="4320"/>
        </w:tabs>
        <w:ind w:left="4320" w:hanging="360"/>
      </w:pPr>
      <w:rPr>
        <w:rFonts w:ascii="Wingdings" w:hAnsi="Wingdings" w:hint="default"/>
      </w:rPr>
    </w:lvl>
    <w:lvl w:ilvl="6" w:tplc="BEB4A900" w:tentative="1">
      <w:start w:val="1"/>
      <w:numFmt w:val="bullet"/>
      <w:lvlText w:val=""/>
      <w:lvlJc w:val="left"/>
      <w:pPr>
        <w:tabs>
          <w:tab w:val="num" w:pos="5040"/>
        </w:tabs>
        <w:ind w:left="5040" w:hanging="360"/>
      </w:pPr>
      <w:rPr>
        <w:rFonts w:ascii="Wingdings" w:hAnsi="Wingdings" w:hint="default"/>
      </w:rPr>
    </w:lvl>
    <w:lvl w:ilvl="7" w:tplc="0A744EBC" w:tentative="1">
      <w:start w:val="1"/>
      <w:numFmt w:val="bullet"/>
      <w:lvlText w:val=""/>
      <w:lvlJc w:val="left"/>
      <w:pPr>
        <w:tabs>
          <w:tab w:val="num" w:pos="5760"/>
        </w:tabs>
        <w:ind w:left="5760" w:hanging="360"/>
      </w:pPr>
      <w:rPr>
        <w:rFonts w:ascii="Wingdings" w:hAnsi="Wingdings" w:hint="default"/>
      </w:rPr>
    </w:lvl>
    <w:lvl w:ilvl="8" w:tplc="11D0E06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15:restartNumberingAfterBreak="0">
    <w:nsid w:val="1FDF5B7B"/>
    <w:multiLevelType w:val="hybridMultilevel"/>
    <w:tmpl w:val="641ACA9C"/>
    <w:lvl w:ilvl="0" w:tplc="E9C860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FD210D"/>
    <w:multiLevelType w:val="hybridMultilevel"/>
    <w:tmpl w:val="42B2F2DC"/>
    <w:lvl w:ilvl="0" w:tplc="752474A8">
      <w:start w:val="1"/>
      <w:numFmt w:val="bullet"/>
      <w:lvlText w:val=""/>
      <w:lvlJc w:val="left"/>
      <w:pPr>
        <w:tabs>
          <w:tab w:val="num" w:pos="720"/>
        </w:tabs>
        <w:ind w:left="720" w:hanging="360"/>
      </w:pPr>
      <w:rPr>
        <w:rFonts w:ascii="Wingdings" w:hAnsi="Wingdings" w:hint="default"/>
      </w:rPr>
    </w:lvl>
    <w:lvl w:ilvl="1" w:tplc="C90C8C68" w:tentative="1">
      <w:start w:val="1"/>
      <w:numFmt w:val="bullet"/>
      <w:lvlText w:val=""/>
      <w:lvlJc w:val="left"/>
      <w:pPr>
        <w:tabs>
          <w:tab w:val="num" w:pos="1440"/>
        </w:tabs>
        <w:ind w:left="1440" w:hanging="360"/>
      </w:pPr>
      <w:rPr>
        <w:rFonts w:ascii="Wingdings" w:hAnsi="Wingdings" w:hint="default"/>
      </w:rPr>
    </w:lvl>
    <w:lvl w:ilvl="2" w:tplc="1CD80AF0" w:tentative="1">
      <w:start w:val="1"/>
      <w:numFmt w:val="bullet"/>
      <w:lvlText w:val=""/>
      <w:lvlJc w:val="left"/>
      <w:pPr>
        <w:tabs>
          <w:tab w:val="num" w:pos="2160"/>
        </w:tabs>
        <w:ind w:left="2160" w:hanging="360"/>
      </w:pPr>
      <w:rPr>
        <w:rFonts w:ascii="Wingdings" w:hAnsi="Wingdings" w:hint="default"/>
      </w:rPr>
    </w:lvl>
    <w:lvl w:ilvl="3" w:tplc="17543A40" w:tentative="1">
      <w:start w:val="1"/>
      <w:numFmt w:val="bullet"/>
      <w:lvlText w:val=""/>
      <w:lvlJc w:val="left"/>
      <w:pPr>
        <w:tabs>
          <w:tab w:val="num" w:pos="2880"/>
        </w:tabs>
        <w:ind w:left="2880" w:hanging="360"/>
      </w:pPr>
      <w:rPr>
        <w:rFonts w:ascii="Wingdings" w:hAnsi="Wingdings" w:hint="default"/>
      </w:rPr>
    </w:lvl>
    <w:lvl w:ilvl="4" w:tplc="FF40C84A" w:tentative="1">
      <w:start w:val="1"/>
      <w:numFmt w:val="bullet"/>
      <w:lvlText w:val=""/>
      <w:lvlJc w:val="left"/>
      <w:pPr>
        <w:tabs>
          <w:tab w:val="num" w:pos="3600"/>
        </w:tabs>
        <w:ind w:left="3600" w:hanging="360"/>
      </w:pPr>
      <w:rPr>
        <w:rFonts w:ascii="Wingdings" w:hAnsi="Wingdings" w:hint="default"/>
      </w:rPr>
    </w:lvl>
    <w:lvl w:ilvl="5" w:tplc="7CD21A9A" w:tentative="1">
      <w:start w:val="1"/>
      <w:numFmt w:val="bullet"/>
      <w:lvlText w:val=""/>
      <w:lvlJc w:val="left"/>
      <w:pPr>
        <w:tabs>
          <w:tab w:val="num" w:pos="4320"/>
        </w:tabs>
        <w:ind w:left="4320" w:hanging="360"/>
      </w:pPr>
      <w:rPr>
        <w:rFonts w:ascii="Wingdings" w:hAnsi="Wingdings" w:hint="default"/>
      </w:rPr>
    </w:lvl>
    <w:lvl w:ilvl="6" w:tplc="E79CFE78" w:tentative="1">
      <w:start w:val="1"/>
      <w:numFmt w:val="bullet"/>
      <w:lvlText w:val=""/>
      <w:lvlJc w:val="left"/>
      <w:pPr>
        <w:tabs>
          <w:tab w:val="num" w:pos="5040"/>
        </w:tabs>
        <w:ind w:left="5040" w:hanging="360"/>
      </w:pPr>
      <w:rPr>
        <w:rFonts w:ascii="Wingdings" w:hAnsi="Wingdings" w:hint="default"/>
      </w:rPr>
    </w:lvl>
    <w:lvl w:ilvl="7" w:tplc="E3B2A26A" w:tentative="1">
      <w:start w:val="1"/>
      <w:numFmt w:val="bullet"/>
      <w:lvlText w:val=""/>
      <w:lvlJc w:val="left"/>
      <w:pPr>
        <w:tabs>
          <w:tab w:val="num" w:pos="5760"/>
        </w:tabs>
        <w:ind w:left="5760" w:hanging="360"/>
      </w:pPr>
      <w:rPr>
        <w:rFonts w:ascii="Wingdings" w:hAnsi="Wingdings" w:hint="default"/>
      </w:rPr>
    </w:lvl>
    <w:lvl w:ilvl="8" w:tplc="57D646F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5711375">
    <w:abstractNumId w:val="0"/>
  </w:num>
  <w:num w:numId="2" w16cid:durableId="1594704672">
    <w:abstractNumId w:val="6"/>
  </w:num>
  <w:num w:numId="3" w16cid:durableId="667176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665394">
    <w:abstractNumId w:val="7"/>
  </w:num>
  <w:num w:numId="5" w16cid:durableId="121390608">
    <w:abstractNumId w:val="8"/>
  </w:num>
  <w:num w:numId="6" w16cid:durableId="98374527">
    <w:abstractNumId w:val="5"/>
  </w:num>
  <w:num w:numId="7" w16cid:durableId="1740442688">
    <w:abstractNumId w:val="2"/>
  </w:num>
  <w:num w:numId="8" w16cid:durableId="1332098178">
    <w:abstractNumId w:val="1"/>
  </w:num>
  <w:num w:numId="9" w16cid:durableId="43301469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2C4D"/>
    <w:rsid w:val="000035F7"/>
    <w:rsid w:val="000045DA"/>
    <w:rsid w:val="000047DF"/>
    <w:rsid w:val="00005322"/>
    <w:rsid w:val="0000661E"/>
    <w:rsid w:val="00006A9F"/>
    <w:rsid w:val="00006FBA"/>
    <w:rsid w:val="0001002F"/>
    <w:rsid w:val="0001064B"/>
    <w:rsid w:val="00011066"/>
    <w:rsid w:val="0001166F"/>
    <w:rsid w:val="00011F00"/>
    <w:rsid w:val="000122DB"/>
    <w:rsid w:val="00012533"/>
    <w:rsid w:val="00014605"/>
    <w:rsid w:val="00014A8E"/>
    <w:rsid w:val="000153DF"/>
    <w:rsid w:val="00015906"/>
    <w:rsid w:val="0001788B"/>
    <w:rsid w:val="00022B7D"/>
    <w:rsid w:val="000233FC"/>
    <w:rsid w:val="00023600"/>
    <w:rsid w:val="00023CC8"/>
    <w:rsid w:val="00024183"/>
    <w:rsid w:val="000255B3"/>
    <w:rsid w:val="000266B5"/>
    <w:rsid w:val="00026DD1"/>
    <w:rsid w:val="00027D8E"/>
    <w:rsid w:val="0003008A"/>
    <w:rsid w:val="0003070A"/>
    <w:rsid w:val="000310B9"/>
    <w:rsid w:val="00031D8B"/>
    <w:rsid w:val="00032B97"/>
    <w:rsid w:val="00033331"/>
    <w:rsid w:val="00034966"/>
    <w:rsid w:val="00035195"/>
    <w:rsid w:val="0003733C"/>
    <w:rsid w:val="00040203"/>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6034"/>
    <w:rsid w:val="00057186"/>
    <w:rsid w:val="00060FE4"/>
    <w:rsid w:val="00061B39"/>
    <w:rsid w:val="00062734"/>
    <w:rsid w:val="00062770"/>
    <w:rsid w:val="00064437"/>
    <w:rsid w:val="00066E64"/>
    <w:rsid w:val="00067D6B"/>
    <w:rsid w:val="000718CD"/>
    <w:rsid w:val="000725E9"/>
    <w:rsid w:val="0007301D"/>
    <w:rsid w:val="0007472B"/>
    <w:rsid w:val="00074D5E"/>
    <w:rsid w:val="000770BB"/>
    <w:rsid w:val="00077444"/>
    <w:rsid w:val="00077609"/>
    <w:rsid w:val="00077760"/>
    <w:rsid w:val="00082E82"/>
    <w:rsid w:val="0008302D"/>
    <w:rsid w:val="00085436"/>
    <w:rsid w:val="00085D13"/>
    <w:rsid w:val="00087D36"/>
    <w:rsid w:val="00091213"/>
    <w:rsid w:val="0009269C"/>
    <w:rsid w:val="000934AC"/>
    <w:rsid w:val="00095886"/>
    <w:rsid w:val="00096B1D"/>
    <w:rsid w:val="00096BC1"/>
    <w:rsid w:val="0009728A"/>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A83"/>
    <w:rsid w:val="000E412B"/>
    <w:rsid w:val="000E4A65"/>
    <w:rsid w:val="000E51F0"/>
    <w:rsid w:val="000E5A15"/>
    <w:rsid w:val="000E60C5"/>
    <w:rsid w:val="000E6DD0"/>
    <w:rsid w:val="000E7564"/>
    <w:rsid w:val="000F1011"/>
    <w:rsid w:val="000F117D"/>
    <w:rsid w:val="000F2BBE"/>
    <w:rsid w:val="000F2D22"/>
    <w:rsid w:val="000F32EA"/>
    <w:rsid w:val="000F4278"/>
    <w:rsid w:val="000F66BB"/>
    <w:rsid w:val="001004C6"/>
    <w:rsid w:val="0010055F"/>
    <w:rsid w:val="001006C0"/>
    <w:rsid w:val="00100E43"/>
    <w:rsid w:val="00101B2E"/>
    <w:rsid w:val="00101EAD"/>
    <w:rsid w:val="00102D89"/>
    <w:rsid w:val="0010310B"/>
    <w:rsid w:val="00103286"/>
    <w:rsid w:val="00103991"/>
    <w:rsid w:val="00104236"/>
    <w:rsid w:val="0010578D"/>
    <w:rsid w:val="00105FF3"/>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0ED"/>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BB2"/>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219"/>
    <w:rsid w:val="00176A36"/>
    <w:rsid w:val="00176AE5"/>
    <w:rsid w:val="001774A9"/>
    <w:rsid w:val="00177981"/>
    <w:rsid w:val="00180A2A"/>
    <w:rsid w:val="00183B45"/>
    <w:rsid w:val="00183D48"/>
    <w:rsid w:val="00183D7D"/>
    <w:rsid w:val="00183D8A"/>
    <w:rsid w:val="001847E6"/>
    <w:rsid w:val="00187258"/>
    <w:rsid w:val="00187934"/>
    <w:rsid w:val="0019012F"/>
    <w:rsid w:val="001910B5"/>
    <w:rsid w:val="001918B0"/>
    <w:rsid w:val="001918C9"/>
    <w:rsid w:val="00192309"/>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BE1"/>
    <w:rsid w:val="001A3F3C"/>
    <w:rsid w:val="001A5499"/>
    <w:rsid w:val="001A5C9C"/>
    <w:rsid w:val="001A622B"/>
    <w:rsid w:val="001A7E8A"/>
    <w:rsid w:val="001A7F03"/>
    <w:rsid w:val="001A7F9C"/>
    <w:rsid w:val="001B0126"/>
    <w:rsid w:val="001B1010"/>
    <w:rsid w:val="001B1DBA"/>
    <w:rsid w:val="001B227A"/>
    <w:rsid w:val="001B3665"/>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88E"/>
    <w:rsid w:val="001E4D38"/>
    <w:rsid w:val="001E4EA7"/>
    <w:rsid w:val="001E5633"/>
    <w:rsid w:val="001E62AC"/>
    <w:rsid w:val="001E6727"/>
    <w:rsid w:val="001E7A60"/>
    <w:rsid w:val="001F1466"/>
    <w:rsid w:val="001F159D"/>
    <w:rsid w:val="001F163E"/>
    <w:rsid w:val="001F36FD"/>
    <w:rsid w:val="001F3B2C"/>
    <w:rsid w:val="001F4308"/>
    <w:rsid w:val="001F4BB6"/>
    <w:rsid w:val="001F5C7F"/>
    <w:rsid w:val="002001E3"/>
    <w:rsid w:val="0020028C"/>
    <w:rsid w:val="002004C3"/>
    <w:rsid w:val="00201299"/>
    <w:rsid w:val="00201C35"/>
    <w:rsid w:val="00201FBB"/>
    <w:rsid w:val="002021A6"/>
    <w:rsid w:val="00202263"/>
    <w:rsid w:val="0020362C"/>
    <w:rsid w:val="0020499E"/>
    <w:rsid w:val="00204CAE"/>
    <w:rsid w:val="00205123"/>
    <w:rsid w:val="0020672D"/>
    <w:rsid w:val="0020706E"/>
    <w:rsid w:val="00210066"/>
    <w:rsid w:val="002100C8"/>
    <w:rsid w:val="00210AF9"/>
    <w:rsid w:val="00210F86"/>
    <w:rsid w:val="002111C7"/>
    <w:rsid w:val="00212342"/>
    <w:rsid w:val="002126D0"/>
    <w:rsid w:val="0021362D"/>
    <w:rsid w:val="0021489B"/>
    <w:rsid w:val="002168C1"/>
    <w:rsid w:val="00220C84"/>
    <w:rsid w:val="00221DB5"/>
    <w:rsid w:val="00221EBF"/>
    <w:rsid w:val="00221F7C"/>
    <w:rsid w:val="00222030"/>
    <w:rsid w:val="0022304D"/>
    <w:rsid w:val="00224432"/>
    <w:rsid w:val="00225355"/>
    <w:rsid w:val="0022572C"/>
    <w:rsid w:val="00225AC8"/>
    <w:rsid w:val="00226678"/>
    <w:rsid w:val="0022687C"/>
    <w:rsid w:val="00226B81"/>
    <w:rsid w:val="00226CD7"/>
    <w:rsid w:val="00226F9A"/>
    <w:rsid w:val="002270F0"/>
    <w:rsid w:val="00227747"/>
    <w:rsid w:val="002307FF"/>
    <w:rsid w:val="002314B3"/>
    <w:rsid w:val="00231893"/>
    <w:rsid w:val="0023189D"/>
    <w:rsid w:val="00232A88"/>
    <w:rsid w:val="00232BD4"/>
    <w:rsid w:val="002330AB"/>
    <w:rsid w:val="00234860"/>
    <w:rsid w:val="00234BAE"/>
    <w:rsid w:val="002352CF"/>
    <w:rsid w:val="00235B31"/>
    <w:rsid w:val="00236BFD"/>
    <w:rsid w:val="00236E23"/>
    <w:rsid w:val="00237A11"/>
    <w:rsid w:val="002400D7"/>
    <w:rsid w:val="00241606"/>
    <w:rsid w:val="00241B13"/>
    <w:rsid w:val="00243594"/>
    <w:rsid w:val="0024421E"/>
    <w:rsid w:val="00244409"/>
    <w:rsid w:val="002469B3"/>
    <w:rsid w:val="002477F5"/>
    <w:rsid w:val="002478BF"/>
    <w:rsid w:val="0025008F"/>
    <w:rsid w:val="00250117"/>
    <w:rsid w:val="002501EF"/>
    <w:rsid w:val="002519C3"/>
    <w:rsid w:val="00252192"/>
    <w:rsid w:val="00252730"/>
    <w:rsid w:val="00253311"/>
    <w:rsid w:val="002535CB"/>
    <w:rsid w:val="00253B9B"/>
    <w:rsid w:val="00254C9E"/>
    <w:rsid w:val="00255812"/>
    <w:rsid w:val="00255B3A"/>
    <w:rsid w:val="00255B95"/>
    <w:rsid w:val="0025602C"/>
    <w:rsid w:val="00257870"/>
    <w:rsid w:val="00257B3A"/>
    <w:rsid w:val="00260273"/>
    <w:rsid w:val="00261AC7"/>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0A5D"/>
    <w:rsid w:val="00272678"/>
    <w:rsid w:val="002734E1"/>
    <w:rsid w:val="00273581"/>
    <w:rsid w:val="00274B33"/>
    <w:rsid w:val="00274F7C"/>
    <w:rsid w:val="002753A7"/>
    <w:rsid w:val="002757B9"/>
    <w:rsid w:val="002761FB"/>
    <w:rsid w:val="00276486"/>
    <w:rsid w:val="0027693B"/>
    <w:rsid w:val="00276D1E"/>
    <w:rsid w:val="00276DCF"/>
    <w:rsid w:val="00277EAA"/>
    <w:rsid w:val="002802B9"/>
    <w:rsid w:val="0028045D"/>
    <w:rsid w:val="00285708"/>
    <w:rsid w:val="00286057"/>
    <w:rsid w:val="002863E7"/>
    <w:rsid w:val="00286FA5"/>
    <w:rsid w:val="00287163"/>
    <w:rsid w:val="002879D5"/>
    <w:rsid w:val="002903A2"/>
    <w:rsid w:val="00290679"/>
    <w:rsid w:val="00291001"/>
    <w:rsid w:val="0029371D"/>
    <w:rsid w:val="00293BD5"/>
    <w:rsid w:val="00293D8A"/>
    <w:rsid w:val="00294E4D"/>
    <w:rsid w:val="00295958"/>
    <w:rsid w:val="002964E7"/>
    <w:rsid w:val="002967B6"/>
    <w:rsid w:val="00296CAE"/>
    <w:rsid w:val="00297792"/>
    <w:rsid w:val="00297841"/>
    <w:rsid w:val="00297BF2"/>
    <w:rsid w:val="002A0A7D"/>
    <w:rsid w:val="002A2F26"/>
    <w:rsid w:val="002A3EF4"/>
    <w:rsid w:val="002A5F81"/>
    <w:rsid w:val="002A6241"/>
    <w:rsid w:val="002A72A5"/>
    <w:rsid w:val="002A77B5"/>
    <w:rsid w:val="002A7B1A"/>
    <w:rsid w:val="002B0C22"/>
    <w:rsid w:val="002B1DF1"/>
    <w:rsid w:val="002B1FF2"/>
    <w:rsid w:val="002B37AA"/>
    <w:rsid w:val="002B393F"/>
    <w:rsid w:val="002B5925"/>
    <w:rsid w:val="002B5B29"/>
    <w:rsid w:val="002B68AC"/>
    <w:rsid w:val="002B7FE9"/>
    <w:rsid w:val="002C0139"/>
    <w:rsid w:val="002C08A7"/>
    <w:rsid w:val="002C1AA0"/>
    <w:rsid w:val="002C20E0"/>
    <w:rsid w:val="002C262F"/>
    <w:rsid w:val="002C27AD"/>
    <w:rsid w:val="002C2F7E"/>
    <w:rsid w:val="002C344F"/>
    <w:rsid w:val="002C3B66"/>
    <w:rsid w:val="002C4D61"/>
    <w:rsid w:val="002C51D5"/>
    <w:rsid w:val="002C627B"/>
    <w:rsid w:val="002C7F6B"/>
    <w:rsid w:val="002D2717"/>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22359"/>
    <w:rsid w:val="00322860"/>
    <w:rsid w:val="00324D70"/>
    <w:rsid w:val="00326338"/>
    <w:rsid w:val="003273B3"/>
    <w:rsid w:val="00327F79"/>
    <w:rsid w:val="003310DE"/>
    <w:rsid w:val="00331FA7"/>
    <w:rsid w:val="003346F8"/>
    <w:rsid w:val="00337CA4"/>
    <w:rsid w:val="00342617"/>
    <w:rsid w:val="00344D0E"/>
    <w:rsid w:val="003459CC"/>
    <w:rsid w:val="00345DEF"/>
    <w:rsid w:val="0034676B"/>
    <w:rsid w:val="0034762F"/>
    <w:rsid w:val="00347CCF"/>
    <w:rsid w:val="00347D74"/>
    <w:rsid w:val="00350D37"/>
    <w:rsid w:val="003520D5"/>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9AC"/>
    <w:rsid w:val="003734EB"/>
    <w:rsid w:val="00374E44"/>
    <w:rsid w:val="0037502E"/>
    <w:rsid w:val="00375D0C"/>
    <w:rsid w:val="0037625D"/>
    <w:rsid w:val="0037676A"/>
    <w:rsid w:val="003773A4"/>
    <w:rsid w:val="0037751A"/>
    <w:rsid w:val="00377768"/>
    <w:rsid w:val="00380438"/>
    <w:rsid w:val="00380D77"/>
    <w:rsid w:val="003824BB"/>
    <w:rsid w:val="0038263C"/>
    <w:rsid w:val="00384482"/>
    <w:rsid w:val="00385E23"/>
    <w:rsid w:val="00387339"/>
    <w:rsid w:val="0038788E"/>
    <w:rsid w:val="003904A1"/>
    <w:rsid w:val="00390990"/>
    <w:rsid w:val="00391430"/>
    <w:rsid w:val="00394FA8"/>
    <w:rsid w:val="003950C8"/>
    <w:rsid w:val="00395A98"/>
    <w:rsid w:val="00396982"/>
    <w:rsid w:val="003A0212"/>
    <w:rsid w:val="003A0E4D"/>
    <w:rsid w:val="003A127F"/>
    <w:rsid w:val="003A1B7C"/>
    <w:rsid w:val="003A3F4E"/>
    <w:rsid w:val="003A4B4C"/>
    <w:rsid w:val="003A6460"/>
    <w:rsid w:val="003A7510"/>
    <w:rsid w:val="003B0FEC"/>
    <w:rsid w:val="003B1011"/>
    <w:rsid w:val="003B1798"/>
    <w:rsid w:val="003B1C99"/>
    <w:rsid w:val="003B29CB"/>
    <w:rsid w:val="003B458B"/>
    <w:rsid w:val="003B5128"/>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572F"/>
    <w:rsid w:val="003F730D"/>
    <w:rsid w:val="003F7412"/>
    <w:rsid w:val="00400326"/>
    <w:rsid w:val="00400EEC"/>
    <w:rsid w:val="00402B14"/>
    <w:rsid w:val="00402DEC"/>
    <w:rsid w:val="00403609"/>
    <w:rsid w:val="004044BF"/>
    <w:rsid w:val="004045FD"/>
    <w:rsid w:val="00404888"/>
    <w:rsid w:val="00406355"/>
    <w:rsid w:val="00406DBF"/>
    <w:rsid w:val="00407197"/>
    <w:rsid w:val="004071A5"/>
    <w:rsid w:val="0040774D"/>
    <w:rsid w:val="00410E19"/>
    <w:rsid w:val="00410FEA"/>
    <w:rsid w:val="00411B47"/>
    <w:rsid w:val="00411C3B"/>
    <w:rsid w:val="00411DC0"/>
    <w:rsid w:val="00412754"/>
    <w:rsid w:val="00412D06"/>
    <w:rsid w:val="0041338C"/>
    <w:rsid w:val="00413F3F"/>
    <w:rsid w:val="00414697"/>
    <w:rsid w:val="00414BA5"/>
    <w:rsid w:val="00417A5D"/>
    <w:rsid w:val="004203C0"/>
    <w:rsid w:val="004216B4"/>
    <w:rsid w:val="00423111"/>
    <w:rsid w:val="004254E7"/>
    <w:rsid w:val="00426492"/>
    <w:rsid w:val="00426E74"/>
    <w:rsid w:val="004277CB"/>
    <w:rsid w:val="00427DAC"/>
    <w:rsid w:val="00430361"/>
    <w:rsid w:val="0043060D"/>
    <w:rsid w:val="00430D41"/>
    <w:rsid w:val="00430DE8"/>
    <w:rsid w:val="004331BB"/>
    <w:rsid w:val="00435BF7"/>
    <w:rsid w:val="0043784A"/>
    <w:rsid w:val="00437C8A"/>
    <w:rsid w:val="00440003"/>
    <w:rsid w:val="00440272"/>
    <w:rsid w:val="004403A6"/>
    <w:rsid w:val="00441F0A"/>
    <w:rsid w:val="004421A6"/>
    <w:rsid w:val="004424E4"/>
    <w:rsid w:val="0044314A"/>
    <w:rsid w:val="00443672"/>
    <w:rsid w:val="0044372F"/>
    <w:rsid w:val="00446A45"/>
    <w:rsid w:val="00446B54"/>
    <w:rsid w:val="00447790"/>
    <w:rsid w:val="0045022E"/>
    <w:rsid w:val="004512B7"/>
    <w:rsid w:val="00451672"/>
    <w:rsid w:val="004518B8"/>
    <w:rsid w:val="00451F29"/>
    <w:rsid w:val="00452511"/>
    <w:rsid w:val="004529E0"/>
    <w:rsid w:val="00452D5E"/>
    <w:rsid w:val="00452E39"/>
    <w:rsid w:val="004534F9"/>
    <w:rsid w:val="00453A82"/>
    <w:rsid w:val="00453F42"/>
    <w:rsid w:val="00454A5B"/>
    <w:rsid w:val="004553A1"/>
    <w:rsid w:val="004554CD"/>
    <w:rsid w:val="0045753D"/>
    <w:rsid w:val="004575BA"/>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080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66A7"/>
    <w:rsid w:val="004869D0"/>
    <w:rsid w:val="00486E26"/>
    <w:rsid w:val="004871BA"/>
    <w:rsid w:val="00487335"/>
    <w:rsid w:val="004878AD"/>
    <w:rsid w:val="00490BD3"/>
    <w:rsid w:val="00490C37"/>
    <w:rsid w:val="004915C4"/>
    <w:rsid w:val="00491E37"/>
    <w:rsid w:val="00492505"/>
    <w:rsid w:val="0049320D"/>
    <w:rsid w:val="00493D58"/>
    <w:rsid w:val="00494177"/>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C83"/>
    <w:rsid w:val="004A603A"/>
    <w:rsid w:val="004A609E"/>
    <w:rsid w:val="004A651E"/>
    <w:rsid w:val="004A6808"/>
    <w:rsid w:val="004A6906"/>
    <w:rsid w:val="004A7644"/>
    <w:rsid w:val="004A7653"/>
    <w:rsid w:val="004B0138"/>
    <w:rsid w:val="004B0CFE"/>
    <w:rsid w:val="004B10B4"/>
    <w:rsid w:val="004B1FCC"/>
    <w:rsid w:val="004B2048"/>
    <w:rsid w:val="004B225C"/>
    <w:rsid w:val="004B325F"/>
    <w:rsid w:val="004B5706"/>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A5A"/>
    <w:rsid w:val="004E20DC"/>
    <w:rsid w:val="004E289A"/>
    <w:rsid w:val="004E3114"/>
    <w:rsid w:val="004E42C5"/>
    <w:rsid w:val="004E5151"/>
    <w:rsid w:val="004E5516"/>
    <w:rsid w:val="004E601A"/>
    <w:rsid w:val="004E63C6"/>
    <w:rsid w:val="004E77A0"/>
    <w:rsid w:val="004E7B09"/>
    <w:rsid w:val="004F077E"/>
    <w:rsid w:val="004F5690"/>
    <w:rsid w:val="004F5F8C"/>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6EEA"/>
    <w:rsid w:val="00527743"/>
    <w:rsid w:val="005300F9"/>
    <w:rsid w:val="00530179"/>
    <w:rsid w:val="0053249F"/>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DA"/>
    <w:rsid w:val="00564DB4"/>
    <w:rsid w:val="00565197"/>
    <w:rsid w:val="0056564D"/>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3AB7"/>
    <w:rsid w:val="00593ACF"/>
    <w:rsid w:val="00594B56"/>
    <w:rsid w:val="00594CDA"/>
    <w:rsid w:val="005957F4"/>
    <w:rsid w:val="00595B92"/>
    <w:rsid w:val="00595CBB"/>
    <w:rsid w:val="005A062F"/>
    <w:rsid w:val="005A0EC7"/>
    <w:rsid w:val="005A2275"/>
    <w:rsid w:val="005A4035"/>
    <w:rsid w:val="005A4AF4"/>
    <w:rsid w:val="005A65F7"/>
    <w:rsid w:val="005A7396"/>
    <w:rsid w:val="005A73B7"/>
    <w:rsid w:val="005B0472"/>
    <w:rsid w:val="005B25B4"/>
    <w:rsid w:val="005B342F"/>
    <w:rsid w:val="005B3452"/>
    <w:rsid w:val="005B4D69"/>
    <w:rsid w:val="005B508D"/>
    <w:rsid w:val="005B56B7"/>
    <w:rsid w:val="005B6015"/>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694C"/>
    <w:rsid w:val="005C7A90"/>
    <w:rsid w:val="005D00CE"/>
    <w:rsid w:val="005D0A42"/>
    <w:rsid w:val="005D0A48"/>
    <w:rsid w:val="005D1506"/>
    <w:rsid w:val="005D1B80"/>
    <w:rsid w:val="005D3677"/>
    <w:rsid w:val="005D37B1"/>
    <w:rsid w:val="005D42C7"/>
    <w:rsid w:val="005D4586"/>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48E6"/>
    <w:rsid w:val="00614951"/>
    <w:rsid w:val="00615400"/>
    <w:rsid w:val="0061549C"/>
    <w:rsid w:val="00615C2D"/>
    <w:rsid w:val="006168B4"/>
    <w:rsid w:val="00617206"/>
    <w:rsid w:val="00617234"/>
    <w:rsid w:val="00617261"/>
    <w:rsid w:val="0062082F"/>
    <w:rsid w:val="006213FF"/>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4138"/>
    <w:rsid w:val="0063482A"/>
    <w:rsid w:val="00634F4B"/>
    <w:rsid w:val="00635BF5"/>
    <w:rsid w:val="00635E20"/>
    <w:rsid w:val="006362BE"/>
    <w:rsid w:val="00636921"/>
    <w:rsid w:val="0064013A"/>
    <w:rsid w:val="006409EA"/>
    <w:rsid w:val="00640A21"/>
    <w:rsid w:val="00640B3B"/>
    <w:rsid w:val="006411B6"/>
    <w:rsid w:val="006417AD"/>
    <w:rsid w:val="0064202C"/>
    <w:rsid w:val="00642BB2"/>
    <w:rsid w:val="00642F24"/>
    <w:rsid w:val="00644661"/>
    <w:rsid w:val="00644AED"/>
    <w:rsid w:val="00645791"/>
    <w:rsid w:val="0064688A"/>
    <w:rsid w:val="00647E66"/>
    <w:rsid w:val="006503EA"/>
    <w:rsid w:val="00650F25"/>
    <w:rsid w:val="00652A61"/>
    <w:rsid w:val="00654D86"/>
    <w:rsid w:val="00655BE5"/>
    <w:rsid w:val="00655C89"/>
    <w:rsid w:val="006561C8"/>
    <w:rsid w:val="00657F33"/>
    <w:rsid w:val="00660197"/>
    <w:rsid w:val="006604CB"/>
    <w:rsid w:val="00661A95"/>
    <w:rsid w:val="00661F4B"/>
    <w:rsid w:val="00663D81"/>
    <w:rsid w:val="00664129"/>
    <w:rsid w:val="006661FC"/>
    <w:rsid w:val="00666A32"/>
    <w:rsid w:val="006674E6"/>
    <w:rsid w:val="006675A3"/>
    <w:rsid w:val="00667920"/>
    <w:rsid w:val="006711F8"/>
    <w:rsid w:val="0067155B"/>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EB3"/>
    <w:rsid w:val="006A42E9"/>
    <w:rsid w:val="006A4B8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FEE"/>
    <w:rsid w:val="006D2BD3"/>
    <w:rsid w:val="006D5B11"/>
    <w:rsid w:val="006D6147"/>
    <w:rsid w:val="006E081D"/>
    <w:rsid w:val="006E0EE4"/>
    <w:rsid w:val="006E0FC2"/>
    <w:rsid w:val="006E1BC7"/>
    <w:rsid w:val="006E1D14"/>
    <w:rsid w:val="006E283F"/>
    <w:rsid w:val="006E3795"/>
    <w:rsid w:val="006E387F"/>
    <w:rsid w:val="006E4356"/>
    <w:rsid w:val="006E4CE3"/>
    <w:rsid w:val="006E51DA"/>
    <w:rsid w:val="006E5FA5"/>
    <w:rsid w:val="006F0419"/>
    <w:rsid w:val="006F2503"/>
    <w:rsid w:val="006F39F3"/>
    <w:rsid w:val="006F5638"/>
    <w:rsid w:val="006F589A"/>
    <w:rsid w:val="006F5ADB"/>
    <w:rsid w:val="006F5E7D"/>
    <w:rsid w:val="006F6756"/>
    <w:rsid w:val="006F7F7A"/>
    <w:rsid w:val="00700A8D"/>
    <w:rsid w:val="00700D9C"/>
    <w:rsid w:val="00702748"/>
    <w:rsid w:val="00702A62"/>
    <w:rsid w:val="0070384E"/>
    <w:rsid w:val="007042D0"/>
    <w:rsid w:val="007100CD"/>
    <w:rsid w:val="00711E79"/>
    <w:rsid w:val="00711EEE"/>
    <w:rsid w:val="00714701"/>
    <w:rsid w:val="007157FC"/>
    <w:rsid w:val="00716DDC"/>
    <w:rsid w:val="00716E56"/>
    <w:rsid w:val="0071733E"/>
    <w:rsid w:val="00721AE2"/>
    <w:rsid w:val="00721E6C"/>
    <w:rsid w:val="007225BB"/>
    <w:rsid w:val="007226D9"/>
    <w:rsid w:val="00722ABA"/>
    <w:rsid w:val="00722BD4"/>
    <w:rsid w:val="00722E48"/>
    <w:rsid w:val="00723420"/>
    <w:rsid w:val="0072342F"/>
    <w:rsid w:val="0072438C"/>
    <w:rsid w:val="007244A1"/>
    <w:rsid w:val="00724A30"/>
    <w:rsid w:val="007251F7"/>
    <w:rsid w:val="0072585E"/>
    <w:rsid w:val="00725AD7"/>
    <w:rsid w:val="00726DBB"/>
    <w:rsid w:val="0072748C"/>
    <w:rsid w:val="00727CA3"/>
    <w:rsid w:val="0073023F"/>
    <w:rsid w:val="00730BAE"/>
    <w:rsid w:val="007310D4"/>
    <w:rsid w:val="007319D5"/>
    <w:rsid w:val="00733FAC"/>
    <w:rsid w:val="00736508"/>
    <w:rsid w:val="00736718"/>
    <w:rsid w:val="0073680B"/>
    <w:rsid w:val="0073773A"/>
    <w:rsid w:val="007378CA"/>
    <w:rsid w:val="00737D94"/>
    <w:rsid w:val="00737EB8"/>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4FA9"/>
    <w:rsid w:val="00756527"/>
    <w:rsid w:val="007607D0"/>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643B"/>
    <w:rsid w:val="007769A3"/>
    <w:rsid w:val="00776A64"/>
    <w:rsid w:val="00776A79"/>
    <w:rsid w:val="0077753A"/>
    <w:rsid w:val="0077769F"/>
    <w:rsid w:val="00782483"/>
    <w:rsid w:val="00783479"/>
    <w:rsid w:val="00783C6A"/>
    <w:rsid w:val="00783D8C"/>
    <w:rsid w:val="0078531F"/>
    <w:rsid w:val="007859BD"/>
    <w:rsid w:val="00785C15"/>
    <w:rsid w:val="00787C9C"/>
    <w:rsid w:val="007904FC"/>
    <w:rsid w:val="00791D6E"/>
    <w:rsid w:val="00791FA3"/>
    <w:rsid w:val="007923B2"/>
    <w:rsid w:val="00792558"/>
    <w:rsid w:val="007935D8"/>
    <w:rsid w:val="00794C77"/>
    <w:rsid w:val="007956E3"/>
    <w:rsid w:val="0079578A"/>
    <w:rsid w:val="007973AA"/>
    <w:rsid w:val="00797DAB"/>
    <w:rsid w:val="007A0135"/>
    <w:rsid w:val="007A1407"/>
    <w:rsid w:val="007A17BC"/>
    <w:rsid w:val="007A1B78"/>
    <w:rsid w:val="007A1F12"/>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C02F7"/>
    <w:rsid w:val="007C07A7"/>
    <w:rsid w:val="007C0FBD"/>
    <w:rsid w:val="007C1084"/>
    <w:rsid w:val="007C1CC6"/>
    <w:rsid w:val="007C2159"/>
    <w:rsid w:val="007C2362"/>
    <w:rsid w:val="007C2988"/>
    <w:rsid w:val="007C2B16"/>
    <w:rsid w:val="007C50CC"/>
    <w:rsid w:val="007C5181"/>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3D3"/>
    <w:rsid w:val="007F2618"/>
    <w:rsid w:val="007F3686"/>
    <w:rsid w:val="007F4040"/>
    <w:rsid w:val="007F487D"/>
    <w:rsid w:val="007F529A"/>
    <w:rsid w:val="007F5757"/>
    <w:rsid w:val="007F62F4"/>
    <w:rsid w:val="007F6597"/>
    <w:rsid w:val="007F7E36"/>
    <w:rsid w:val="007F7EB4"/>
    <w:rsid w:val="008006BA"/>
    <w:rsid w:val="00801200"/>
    <w:rsid w:val="00801404"/>
    <w:rsid w:val="0080265D"/>
    <w:rsid w:val="0080295F"/>
    <w:rsid w:val="00802B9C"/>
    <w:rsid w:val="00803A1E"/>
    <w:rsid w:val="00803EB5"/>
    <w:rsid w:val="008040E3"/>
    <w:rsid w:val="008064BE"/>
    <w:rsid w:val="0081070D"/>
    <w:rsid w:val="008112F0"/>
    <w:rsid w:val="008122BB"/>
    <w:rsid w:val="0081247D"/>
    <w:rsid w:val="008129D5"/>
    <w:rsid w:val="00814282"/>
    <w:rsid w:val="00814589"/>
    <w:rsid w:val="00814E10"/>
    <w:rsid w:val="00815535"/>
    <w:rsid w:val="008159CF"/>
    <w:rsid w:val="00815F36"/>
    <w:rsid w:val="00816FE9"/>
    <w:rsid w:val="0082040E"/>
    <w:rsid w:val="00820E42"/>
    <w:rsid w:val="008212D2"/>
    <w:rsid w:val="00821A77"/>
    <w:rsid w:val="00821D62"/>
    <w:rsid w:val="00822B28"/>
    <w:rsid w:val="0082443C"/>
    <w:rsid w:val="008256EA"/>
    <w:rsid w:val="008265BE"/>
    <w:rsid w:val="008306AF"/>
    <w:rsid w:val="008307AF"/>
    <w:rsid w:val="008308B6"/>
    <w:rsid w:val="008308EC"/>
    <w:rsid w:val="00831073"/>
    <w:rsid w:val="00831FAE"/>
    <w:rsid w:val="0083269D"/>
    <w:rsid w:val="0083318B"/>
    <w:rsid w:val="00833544"/>
    <w:rsid w:val="00833FA2"/>
    <w:rsid w:val="00834163"/>
    <w:rsid w:val="0083589A"/>
    <w:rsid w:val="00837218"/>
    <w:rsid w:val="00837229"/>
    <w:rsid w:val="00837F72"/>
    <w:rsid w:val="00840847"/>
    <w:rsid w:val="00840AE8"/>
    <w:rsid w:val="00840C5D"/>
    <w:rsid w:val="00840EA4"/>
    <w:rsid w:val="008412E0"/>
    <w:rsid w:val="008418F2"/>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616"/>
    <w:rsid w:val="0086759D"/>
    <w:rsid w:val="008679BC"/>
    <w:rsid w:val="0087121E"/>
    <w:rsid w:val="008719D8"/>
    <w:rsid w:val="00871D9B"/>
    <w:rsid w:val="0087219F"/>
    <w:rsid w:val="00872EAA"/>
    <w:rsid w:val="008733D7"/>
    <w:rsid w:val="0087467B"/>
    <w:rsid w:val="00874875"/>
    <w:rsid w:val="00874A55"/>
    <w:rsid w:val="008751EB"/>
    <w:rsid w:val="00875B2E"/>
    <w:rsid w:val="0087714E"/>
    <w:rsid w:val="008805EE"/>
    <w:rsid w:val="00880636"/>
    <w:rsid w:val="00880A5A"/>
    <w:rsid w:val="00881163"/>
    <w:rsid w:val="00881EB3"/>
    <w:rsid w:val="008824AC"/>
    <w:rsid w:val="00883374"/>
    <w:rsid w:val="0088397F"/>
    <w:rsid w:val="00885F00"/>
    <w:rsid w:val="00886E64"/>
    <w:rsid w:val="0089020D"/>
    <w:rsid w:val="00890829"/>
    <w:rsid w:val="0089157D"/>
    <w:rsid w:val="00891C32"/>
    <w:rsid w:val="00892B10"/>
    <w:rsid w:val="00893862"/>
    <w:rsid w:val="008938D1"/>
    <w:rsid w:val="0089450C"/>
    <w:rsid w:val="00895462"/>
    <w:rsid w:val="008958AE"/>
    <w:rsid w:val="00896D9F"/>
    <w:rsid w:val="00896F16"/>
    <w:rsid w:val="0089713E"/>
    <w:rsid w:val="008979FD"/>
    <w:rsid w:val="008A316F"/>
    <w:rsid w:val="008A31E4"/>
    <w:rsid w:val="008A538A"/>
    <w:rsid w:val="008A5D07"/>
    <w:rsid w:val="008A64DE"/>
    <w:rsid w:val="008A6E50"/>
    <w:rsid w:val="008A7B06"/>
    <w:rsid w:val="008B12E8"/>
    <w:rsid w:val="008B15ED"/>
    <w:rsid w:val="008B27C7"/>
    <w:rsid w:val="008B2D24"/>
    <w:rsid w:val="008B37E8"/>
    <w:rsid w:val="008B6706"/>
    <w:rsid w:val="008B6F12"/>
    <w:rsid w:val="008C0867"/>
    <w:rsid w:val="008C1D16"/>
    <w:rsid w:val="008C1DF5"/>
    <w:rsid w:val="008C263A"/>
    <w:rsid w:val="008C451C"/>
    <w:rsid w:val="008C4F1E"/>
    <w:rsid w:val="008C69E5"/>
    <w:rsid w:val="008C7AD9"/>
    <w:rsid w:val="008D33CB"/>
    <w:rsid w:val="008D343D"/>
    <w:rsid w:val="008D3CA2"/>
    <w:rsid w:val="008D3D52"/>
    <w:rsid w:val="008D41A6"/>
    <w:rsid w:val="008D4BF0"/>
    <w:rsid w:val="008D518E"/>
    <w:rsid w:val="008D61F1"/>
    <w:rsid w:val="008D63DD"/>
    <w:rsid w:val="008D697A"/>
    <w:rsid w:val="008D7A23"/>
    <w:rsid w:val="008E043F"/>
    <w:rsid w:val="008E0FC6"/>
    <w:rsid w:val="008E1E00"/>
    <w:rsid w:val="008E1E43"/>
    <w:rsid w:val="008E2C9D"/>
    <w:rsid w:val="008E35F1"/>
    <w:rsid w:val="008E4AC4"/>
    <w:rsid w:val="008E4F13"/>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5D4"/>
    <w:rsid w:val="00910147"/>
    <w:rsid w:val="00912890"/>
    <w:rsid w:val="009135F1"/>
    <w:rsid w:val="0091386B"/>
    <w:rsid w:val="009144C0"/>
    <w:rsid w:val="0091478C"/>
    <w:rsid w:val="00914DBC"/>
    <w:rsid w:val="00916601"/>
    <w:rsid w:val="00917487"/>
    <w:rsid w:val="0091791E"/>
    <w:rsid w:val="0092071F"/>
    <w:rsid w:val="00920B58"/>
    <w:rsid w:val="00920BB6"/>
    <w:rsid w:val="00920F34"/>
    <w:rsid w:val="00921439"/>
    <w:rsid w:val="00922A88"/>
    <w:rsid w:val="00922C0C"/>
    <w:rsid w:val="00923E41"/>
    <w:rsid w:val="0092403D"/>
    <w:rsid w:val="009241B6"/>
    <w:rsid w:val="00924F73"/>
    <w:rsid w:val="009253C2"/>
    <w:rsid w:val="00925AC2"/>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50AE7"/>
    <w:rsid w:val="00950F5D"/>
    <w:rsid w:val="0095259E"/>
    <w:rsid w:val="009535F7"/>
    <w:rsid w:val="00954051"/>
    <w:rsid w:val="00955915"/>
    <w:rsid w:val="00955F63"/>
    <w:rsid w:val="00956A65"/>
    <w:rsid w:val="00957983"/>
    <w:rsid w:val="00957C7D"/>
    <w:rsid w:val="009601AD"/>
    <w:rsid w:val="009606AF"/>
    <w:rsid w:val="00960766"/>
    <w:rsid w:val="00961974"/>
    <w:rsid w:val="00962516"/>
    <w:rsid w:val="00964656"/>
    <w:rsid w:val="00964967"/>
    <w:rsid w:val="00964A28"/>
    <w:rsid w:val="009658B8"/>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32D0"/>
    <w:rsid w:val="0098362A"/>
    <w:rsid w:val="0098423B"/>
    <w:rsid w:val="00984D67"/>
    <w:rsid w:val="00986BD5"/>
    <w:rsid w:val="00987811"/>
    <w:rsid w:val="00987B01"/>
    <w:rsid w:val="00991111"/>
    <w:rsid w:val="00991B0F"/>
    <w:rsid w:val="00992264"/>
    <w:rsid w:val="0099344F"/>
    <w:rsid w:val="00994BE1"/>
    <w:rsid w:val="009955EA"/>
    <w:rsid w:val="0099588E"/>
    <w:rsid w:val="00995B17"/>
    <w:rsid w:val="0099641B"/>
    <w:rsid w:val="00997B6C"/>
    <w:rsid w:val="00997DCC"/>
    <w:rsid w:val="009A0884"/>
    <w:rsid w:val="009A20FE"/>
    <w:rsid w:val="009A2DFA"/>
    <w:rsid w:val="009A3233"/>
    <w:rsid w:val="009A3381"/>
    <w:rsid w:val="009A38AC"/>
    <w:rsid w:val="009A57D2"/>
    <w:rsid w:val="009A6AB8"/>
    <w:rsid w:val="009A7000"/>
    <w:rsid w:val="009B1063"/>
    <w:rsid w:val="009B29AD"/>
    <w:rsid w:val="009B2E2C"/>
    <w:rsid w:val="009B3B7B"/>
    <w:rsid w:val="009B6E00"/>
    <w:rsid w:val="009B72C8"/>
    <w:rsid w:val="009B73E6"/>
    <w:rsid w:val="009B767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4030"/>
    <w:rsid w:val="009E55B6"/>
    <w:rsid w:val="009E69E7"/>
    <w:rsid w:val="009E79BA"/>
    <w:rsid w:val="009F02AF"/>
    <w:rsid w:val="009F152E"/>
    <w:rsid w:val="009F165C"/>
    <w:rsid w:val="009F50FC"/>
    <w:rsid w:val="009F67AE"/>
    <w:rsid w:val="009F6FC2"/>
    <w:rsid w:val="009F7B18"/>
    <w:rsid w:val="009F7CCE"/>
    <w:rsid w:val="00A009BC"/>
    <w:rsid w:val="00A00A41"/>
    <w:rsid w:val="00A00C9C"/>
    <w:rsid w:val="00A0139D"/>
    <w:rsid w:val="00A014E0"/>
    <w:rsid w:val="00A038E3"/>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FD3"/>
    <w:rsid w:val="00A2125A"/>
    <w:rsid w:val="00A22731"/>
    <w:rsid w:val="00A22BA0"/>
    <w:rsid w:val="00A248FF"/>
    <w:rsid w:val="00A2660E"/>
    <w:rsid w:val="00A26E3E"/>
    <w:rsid w:val="00A2719F"/>
    <w:rsid w:val="00A27216"/>
    <w:rsid w:val="00A275A7"/>
    <w:rsid w:val="00A27B63"/>
    <w:rsid w:val="00A27DFA"/>
    <w:rsid w:val="00A309BD"/>
    <w:rsid w:val="00A30C94"/>
    <w:rsid w:val="00A315A0"/>
    <w:rsid w:val="00A31D06"/>
    <w:rsid w:val="00A332B2"/>
    <w:rsid w:val="00A336F0"/>
    <w:rsid w:val="00A36531"/>
    <w:rsid w:val="00A36FDF"/>
    <w:rsid w:val="00A37200"/>
    <w:rsid w:val="00A37752"/>
    <w:rsid w:val="00A37BA4"/>
    <w:rsid w:val="00A40D97"/>
    <w:rsid w:val="00A4142F"/>
    <w:rsid w:val="00A41EA8"/>
    <w:rsid w:val="00A420D9"/>
    <w:rsid w:val="00A42559"/>
    <w:rsid w:val="00A432A2"/>
    <w:rsid w:val="00A44383"/>
    <w:rsid w:val="00A4461A"/>
    <w:rsid w:val="00A44A2E"/>
    <w:rsid w:val="00A44AA6"/>
    <w:rsid w:val="00A453CC"/>
    <w:rsid w:val="00A453FA"/>
    <w:rsid w:val="00A462B9"/>
    <w:rsid w:val="00A5211E"/>
    <w:rsid w:val="00A52204"/>
    <w:rsid w:val="00A52CE3"/>
    <w:rsid w:val="00A52E29"/>
    <w:rsid w:val="00A52E5F"/>
    <w:rsid w:val="00A52FC2"/>
    <w:rsid w:val="00A543C0"/>
    <w:rsid w:val="00A547C9"/>
    <w:rsid w:val="00A550EA"/>
    <w:rsid w:val="00A55BE9"/>
    <w:rsid w:val="00A55C90"/>
    <w:rsid w:val="00A56CCC"/>
    <w:rsid w:val="00A6013B"/>
    <w:rsid w:val="00A60F33"/>
    <w:rsid w:val="00A61BF8"/>
    <w:rsid w:val="00A61F82"/>
    <w:rsid w:val="00A62332"/>
    <w:rsid w:val="00A62423"/>
    <w:rsid w:val="00A634B0"/>
    <w:rsid w:val="00A64B80"/>
    <w:rsid w:val="00A64D28"/>
    <w:rsid w:val="00A65796"/>
    <w:rsid w:val="00A66096"/>
    <w:rsid w:val="00A66833"/>
    <w:rsid w:val="00A66C91"/>
    <w:rsid w:val="00A66F29"/>
    <w:rsid w:val="00A67941"/>
    <w:rsid w:val="00A7001E"/>
    <w:rsid w:val="00A702FA"/>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835"/>
    <w:rsid w:val="00A96EF5"/>
    <w:rsid w:val="00A97BD5"/>
    <w:rsid w:val="00A97DC2"/>
    <w:rsid w:val="00AA0003"/>
    <w:rsid w:val="00AA0445"/>
    <w:rsid w:val="00AA09F5"/>
    <w:rsid w:val="00AA0F24"/>
    <w:rsid w:val="00AA1317"/>
    <w:rsid w:val="00AA145B"/>
    <w:rsid w:val="00AA2236"/>
    <w:rsid w:val="00AA4151"/>
    <w:rsid w:val="00AA48B2"/>
    <w:rsid w:val="00AA48D2"/>
    <w:rsid w:val="00AA69C4"/>
    <w:rsid w:val="00AB128D"/>
    <w:rsid w:val="00AB1437"/>
    <w:rsid w:val="00AB156B"/>
    <w:rsid w:val="00AB25AA"/>
    <w:rsid w:val="00AB51DF"/>
    <w:rsid w:val="00AB5371"/>
    <w:rsid w:val="00AB5B5B"/>
    <w:rsid w:val="00AB65FE"/>
    <w:rsid w:val="00AB6D6E"/>
    <w:rsid w:val="00AB7FCD"/>
    <w:rsid w:val="00AC05CF"/>
    <w:rsid w:val="00AC0F41"/>
    <w:rsid w:val="00AC1119"/>
    <w:rsid w:val="00AC122F"/>
    <w:rsid w:val="00AC1B83"/>
    <w:rsid w:val="00AC2BB2"/>
    <w:rsid w:val="00AC421C"/>
    <w:rsid w:val="00AC4EBB"/>
    <w:rsid w:val="00AC5B7E"/>
    <w:rsid w:val="00AC7BA7"/>
    <w:rsid w:val="00AD10CE"/>
    <w:rsid w:val="00AD1550"/>
    <w:rsid w:val="00AD26EC"/>
    <w:rsid w:val="00AD2B14"/>
    <w:rsid w:val="00AD2C7D"/>
    <w:rsid w:val="00AD7865"/>
    <w:rsid w:val="00AD7867"/>
    <w:rsid w:val="00AD796D"/>
    <w:rsid w:val="00AD7C0E"/>
    <w:rsid w:val="00AD7C29"/>
    <w:rsid w:val="00AE0249"/>
    <w:rsid w:val="00AE0EB2"/>
    <w:rsid w:val="00AE11AB"/>
    <w:rsid w:val="00AE231F"/>
    <w:rsid w:val="00AE256F"/>
    <w:rsid w:val="00AE2889"/>
    <w:rsid w:val="00AE35C1"/>
    <w:rsid w:val="00AE365F"/>
    <w:rsid w:val="00AE3EAD"/>
    <w:rsid w:val="00AE4762"/>
    <w:rsid w:val="00AE4973"/>
    <w:rsid w:val="00AE4E6D"/>
    <w:rsid w:val="00AE7481"/>
    <w:rsid w:val="00AE7F5A"/>
    <w:rsid w:val="00AF107A"/>
    <w:rsid w:val="00AF16AB"/>
    <w:rsid w:val="00AF239C"/>
    <w:rsid w:val="00AF24DD"/>
    <w:rsid w:val="00AF3CA5"/>
    <w:rsid w:val="00AF3E2C"/>
    <w:rsid w:val="00AF463F"/>
    <w:rsid w:val="00AF4DBE"/>
    <w:rsid w:val="00AF54CD"/>
    <w:rsid w:val="00AF56FF"/>
    <w:rsid w:val="00AF796F"/>
    <w:rsid w:val="00B0014C"/>
    <w:rsid w:val="00B004DC"/>
    <w:rsid w:val="00B02CEF"/>
    <w:rsid w:val="00B03639"/>
    <w:rsid w:val="00B03FB5"/>
    <w:rsid w:val="00B04A9A"/>
    <w:rsid w:val="00B057A5"/>
    <w:rsid w:val="00B05FCD"/>
    <w:rsid w:val="00B0681B"/>
    <w:rsid w:val="00B06931"/>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5359"/>
    <w:rsid w:val="00B25810"/>
    <w:rsid w:val="00B2705F"/>
    <w:rsid w:val="00B27970"/>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279A"/>
    <w:rsid w:val="00B4287A"/>
    <w:rsid w:val="00B430B8"/>
    <w:rsid w:val="00B444DD"/>
    <w:rsid w:val="00B446D2"/>
    <w:rsid w:val="00B44A79"/>
    <w:rsid w:val="00B462D6"/>
    <w:rsid w:val="00B463FB"/>
    <w:rsid w:val="00B46E06"/>
    <w:rsid w:val="00B5016C"/>
    <w:rsid w:val="00B506D1"/>
    <w:rsid w:val="00B5082D"/>
    <w:rsid w:val="00B51F62"/>
    <w:rsid w:val="00B525B4"/>
    <w:rsid w:val="00B53ABB"/>
    <w:rsid w:val="00B53D9F"/>
    <w:rsid w:val="00B549EF"/>
    <w:rsid w:val="00B554C9"/>
    <w:rsid w:val="00B55A64"/>
    <w:rsid w:val="00B574D9"/>
    <w:rsid w:val="00B603BF"/>
    <w:rsid w:val="00B604B7"/>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2E92"/>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7580"/>
    <w:rsid w:val="00BD0D74"/>
    <w:rsid w:val="00BD1EE3"/>
    <w:rsid w:val="00BD24D9"/>
    <w:rsid w:val="00BD44EA"/>
    <w:rsid w:val="00BD4F69"/>
    <w:rsid w:val="00BD5701"/>
    <w:rsid w:val="00BD6220"/>
    <w:rsid w:val="00BD63AD"/>
    <w:rsid w:val="00BD7837"/>
    <w:rsid w:val="00BE028A"/>
    <w:rsid w:val="00BE0C7D"/>
    <w:rsid w:val="00BE163D"/>
    <w:rsid w:val="00BE19F5"/>
    <w:rsid w:val="00BE1BD8"/>
    <w:rsid w:val="00BE3434"/>
    <w:rsid w:val="00BE3EEC"/>
    <w:rsid w:val="00BE4651"/>
    <w:rsid w:val="00BE5176"/>
    <w:rsid w:val="00BE6A36"/>
    <w:rsid w:val="00BE7254"/>
    <w:rsid w:val="00BF14FE"/>
    <w:rsid w:val="00BF254D"/>
    <w:rsid w:val="00BF2DE1"/>
    <w:rsid w:val="00BF3B29"/>
    <w:rsid w:val="00BF4049"/>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AEF"/>
    <w:rsid w:val="00C10B61"/>
    <w:rsid w:val="00C116A5"/>
    <w:rsid w:val="00C12345"/>
    <w:rsid w:val="00C1278E"/>
    <w:rsid w:val="00C12A67"/>
    <w:rsid w:val="00C12E62"/>
    <w:rsid w:val="00C12E8E"/>
    <w:rsid w:val="00C14741"/>
    <w:rsid w:val="00C165B8"/>
    <w:rsid w:val="00C17EC6"/>
    <w:rsid w:val="00C221AD"/>
    <w:rsid w:val="00C240C0"/>
    <w:rsid w:val="00C25230"/>
    <w:rsid w:val="00C254BC"/>
    <w:rsid w:val="00C25BA8"/>
    <w:rsid w:val="00C260A7"/>
    <w:rsid w:val="00C26AD7"/>
    <w:rsid w:val="00C26C9B"/>
    <w:rsid w:val="00C26F41"/>
    <w:rsid w:val="00C27E31"/>
    <w:rsid w:val="00C31CEB"/>
    <w:rsid w:val="00C324A5"/>
    <w:rsid w:val="00C33D3B"/>
    <w:rsid w:val="00C35560"/>
    <w:rsid w:val="00C36649"/>
    <w:rsid w:val="00C36677"/>
    <w:rsid w:val="00C36986"/>
    <w:rsid w:val="00C36AC0"/>
    <w:rsid w:val="00C3741E"/>
    <w:rsid w:val="00C408F1"/>
    <w:rsid w:val="00C410C5"/>
    <w:rsid w:val="00C41C55"/>
    <w:rsid w:val="00C42DB4"/>
    <w:rsid w:val="00C4506F"/>
    <w:rsid w:val="00C45B12"/>
    <w:rsid w:val="00C45C2A"/>
    <w:rsid w:val="00C46A11"/>
    <w:rsid w:val="00C47591"/>
    <w:rsid w:val="00C47F41"/>
    <w:rsid w:val="00C504AB"/>
    <w:rsid w:val="00C51296"/>
    <w:rsid w:val="00C52B6F"/>
    <w:rsid w:val="00C52EB5"/>
    <w:rsid w:val="00C54896"/>
    <w:rsid w:val="00C54EF4"/>
    <w:rsid w:val="00C5536C"/>
    <w:rsid w:val="00C57D87"/>
    <w:rsid w:val="00C6027D"/>
    <w:rsid w:val="00C61E65"/>
    <w:rsid w:val="00C628E3"/>
    <w:rsid w:val="00C629F8"/>
    <w:rsid w:val="00C62D3C"/>
    <w:rsid w:val="00C62F35"/>
    <w:rsid w:val="00C636CA"/>
    <w:rsid w:val="00C64837"/>
    <w:rsid w:val="00C64E1E"/>
    <w:rsid w:val="00C6549E"/>
    <w:rsid w:val="00C6555C"/>
    <w:rsid w:val="00C65DC3"/>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79F"/>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10A8"/>
    <w:rsid w:val="00CB2219"/>
    <w:rsid w:val="00CB22A2"/>
    <w:rsid w:val="00CB2C51"/>
    <w:rsid w:val="00CB2E5A"/>
    <w:rsid w:val="00CB3048"/>
    <w:rsid w:val="00CB34DB"/>
    <w:rsid w:val="00CB38D4"/>
    <w:rsid w:val="00CB3971"/>
    <w:rsid w:val="00CB3EC6"/>
    <w:rsid w:val="00CB4E49"/>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09C"/>
    <w:rsid w:val="00CD29DF"/>
    <w:rsid w:val="00CD3A61"/>
    <w:rsid w:val="00CD402F"/>
    <w:rsid w:val="00CD4DF0"/>
    <w:rsid w:val="00CD566C"/>
    <w:rsid w:val="00CD59A1"/>
    <w:rsid w:val="00CD785A"/>
    <w:rsid w:val="00CD78D5"/>
    <w:rsid w:val="00CD7A90"/>
    <w:rsid w:val="00CE0310"/>
    <w:rsid w:val="00CE09ED"/>
    <w:rsid w:val="00CE0F77"/>
    <w:rsid w:val="00CE1352"/>
    <w:rsid w:val="00CE2D1C"/>
    <w:rsid w:val="00CE3642"/>
    <w:rsid w:val="00CE3A05"/>
    <w:rsid w:val="00CE452A"/>
    <w:rsid w:val="00CE4CDC"/>
    <w:rsid w:val="00CE5735"/>
    <w:rsid w:val="00CE6DF8"/>
    <w:rsid w:val="00CE744D"/>
    <w:rsid w:val="00CF06DD"/>
    <w:rsid w:val="00CF1282"/>
    <w:rsid w:val="00CF2B76"/>
    <w:rsid w:val="00CF4073"/>
    <w:rsid w:val="00CF46C7"/>
    <w:rsid w:val="00CF5AF0"/>
    <w:rsid w:val="00CF64BB"/>
    <w:rsid w:val="00CF6F5C"/>
    <w:rsid w:val="00CF7995"/>
    <w:rsid w:val="00D0012D"/>
    <w:rsid w:val="00D004AE"/>
    <w:rsid w:val="00D011E5"/>
    <w:rsid w:val="00D014F0"/>
    <w:rsid w:val="00D016DB"/>
    <w:rsid w:val="00D0240E"/>
    <w:rsid w:val="00D02AD9"/>
    <w:rsid w:val="00D0414D"/>
    <w:rsid w:val="00D0437D"/>
    <w:rsid w:val="00D0693F"/>
    <w:rsid w:val="00D07907"/>
    <w:rsid w:val="00D102F7"/>
    <w:rsid w:val="00D13012"/>
    <w:rsid w:val="00D136F3"/>
    <w:rsid w:val="00D14050"/>
    <w:rsid w:val="00D14753"/>
    <w:rsid w:val="00D1541C"/>
    <w:rsid w:val="00D154F7"/>
    <w:rsid w:val="00D20A99"/>
    <w:rsid w:val="00D21C18"/>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920"/>
    <w:rsid w:val="00D45333"/>
    <w:rsid w:val="00D45DB4"/>
    <w:rsid w:val="00D46059"/>
    <w:rsid w:val="00D464B8"/>
    <w:rsid w:val="00D47405"/>
    <w:rsid w:val="00D47F90"/>
    <w:rsid w:val="00D50770"/>
    <w:rsid w:val="00D52C9B"/>
    <w:rsid w:val="00D52E17"/>
    <w:rsid w:val="00D53614"/>
    <w:rsid w:val="00D5363C"/>
    <w:rsid w:val="00D55A9A"/>
    <w:rsid w:val="00D57540"/>
    <w:rsid w:val="00D57DC5"/>
    <w:rsid w:val="00D6158C"/>
    <w:rsid w:val="00D61CD6"/>
    <w:rsid w:val="00D6239F"/>
    <w:rsid w:val="00D62580"/>
    <w:rsid w:val="00D62FC8"/>
    <w:rsid w:val="00D63359"/>
    <w:rsid w:val="00D63678"/>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979"/>
    <w:rsid w:val="00D86D04"/>
    <w:rsid w:val="00D873FC"/>
    <w:rsid w:val="00D919E5"/>
    <w:rsid w:val="00D92A7D"/>
    <w:rsid w:val="00D933FD"/>
    <w:rsid w:val="00D97186"/>
    <w:rsid w:val="00D973CC"/>
    <w:rsid w:val="00DA0687"/>
    <w:rsid w:val="00DA076B"/>
    <w:rsid w:val="00DA0DDC"/>
    <w:rsid w:val="00DA0F3B"/>
    <w:rsid w:val="00DA28B3"/>
    <w:rsid w:val="00DA2AA0"/>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51FB"/>
    <w:rsid w:val="00DB5CB1"/>
    <w:rsid w:val="00DB6922"/>
    <w:rsid w:val="00DC08F1"/>
    <w:rsid w:val="00DC1D0E"/>
    <w:rsid w:val="00DC2771"/>
    <w:rsid w:val="00DC2974"/>
    <w:rsid w:val="00DC2DC3"/>
    <w:rsid w:val="00DC3749"/>
    <w:rsid w:val="00DC3B35"/>
    <w:rsid w:val="00DC54FA"/>
    <w:rsid w:val="00DC5DA7"/>
    <w:rsid w:val="00DC677C"/>
    <w:rsid w:val="00DC7798"/>
    <w:rsid w:val="00DC79A8"/>
    <w:rsid w:val="00DC7A1B"/>
    <w:rsid w:val="00DD01CF"/>
    <w:rsid w:val="00DD07DF"/>
    <w:rsid w:val="00DD0CE5"/>
    <w:rsid w:val="00DD0E08"/>
    <w:rsid w:val="00DD1C5C"/>
    <w:rsid w:val="00DD1CBB"/>
    <w:rsid w:val="00DD1E57"/>
    <w:rsid w:val="00DD200E"/>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5201"/>
    <w:rsid w:val="00DF6936"/>
    <w:rsid w:val="00E000BF"/>
    <w:rsid w:val="00E00B9D"/>
    <w:rsid w:val="00E012F8"/>
    <w:rsid w:val="00E01AAF"/>
    <w:rsid w:val="00E02B7B"/>
    <w:rsid w:val="00E02E8B"/>
    <w:rsid w:val="00E0474E"/>
    <w:rsid w:val="00E06342"/>
    <w:rsid w:val="00E0791B"/>
    <w:rsid w:val="00E07B2E"/>
    <w:rsid w:val="00E107D1"/>
    <w:rsid w:val="00E115FF"/>
    <w:rsid w:val="00E12961"/>
    <w:rsid w:val="00E12D17"/>
    <w:rsid w:val="00E12FBF"/>
    <w:rsid w:val="00E13903"/>
    <w:rsid w:val="00E13A9C"/>
    <w:rsid w:val="00E142FA"/>
    <w:rsid w:val="00E14CB3"/>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9F9"/>
    <w:rsid w:val="00E35011"/>
    <w:rsid w:val="00E352E4"/>
    <w:rsid w:val="00E3621E"/>
    <w:rsid w:val="00E4087D"/>
    <w:rsid w:val="00E40F09"/>
    <w:rsid w:val="00E423EB"/>
    <w:rsid w:val="00E42AC0"/>
    <w:rsid w:val="00E42E8A"/>
    <w:rsid w:val="00E43D43"/>
    <w:rsid w:val="00E43DFF"/>
    <w:rsid w:val="00E4410B"/>
    <w:rsid w:val="00E44B7C"/>
    <w:rsid w:val="00E44E0D"/>
    <w:rsid w:val="00E45389"/>
    <w:rsid w:val="00E47CF8"/>
    <w:rsid w:val="00E506E2"/>
    <w:rsid w:val="00E50AC8"/>
    <w:rsid w:val="00E5135A"/>
    <w:rsid w:val="00E52DD5"/>
    <w:rsid w:val="00E53168"/>
    <w:rsid w:val="00E53353"/>
    <w:rsid w:val="00E53C40"/>
    <w:rsid w:val="00E541A2"/>
    <w:rsid w:val="00E54717"/>
    <w:rsid w:val="00E5497A"/>
    <w:rsid w:val="00E557C0"/>
    <w:rsid w:val="00E55BC5"/>
    <w:rsid w:val="00E56235"/>
    <w:rsid w:val="00E56A1D"/>
    <w:rsid w:val="00E56E8F"/>
    <w:rsid w:val="00E56EFD"/>
    <w:rsid w:val="00E57057"/>
    <w:rsid w:val="00E60079"/>
    <w:rsid w:val="00E60154"/>
    <w:rsid w:val="00E6018A"/>
    <w:rsid w:val="00E6055B"/>
    <w:rsid w:val="00E60931"/>
    <w:rsid w:val="00E627AB"/>
    <w:rsid w:val="00E62FED"/>
    <w:rsid w:val="00E64FC8"/>
    <w:rsid w:val="00E651AF"/>
    <w:rsid w:val="00E65367"/>
    <w:rsid w:val="00E653E2"/>
    <w:rsid w:val="00E6580D"/>
    <w:rsid w:val="00E65CA3"/>
    <w:rsid w:val="00E66B46"/>
    <w:rsid w:val="00E67247"/>
    <w:rsid w:val="00E71C2D"/>
    <w:rsid w:val="00E72F45"/>
    <w:rsid w:val="00E73F99"/>
    <w:rsid w:val="00E743E0"/>
    <w:rsid w:val="00E744DC"/>
    <w:rsid w:val="00E805FC"/>
    <w:rsid w:val="00E806D1"/>
    <w:rsid w:val="00E808FE"/>
    <w:rsid w:val="00E82640"/>
    <w:rsid w:val="00E82929"/>
    <w:rsid w:val="00E84161"/>
    <w:rsid w:val="00E84279"/>
    <w:rsid w:val="00E8444C"/>
    <w:rsid w:val="00E85008"/>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6CD5"/>
    <w:rsid w:val="00EB0F6A"/>
    <w:rsid w:val="00EB11F9"/>
    <w:rsid w:val="00EB1568"/>
    <w:rsid w:val="00EB17AF"/>
    <w:rsid w:val="00EB1C0E"/>
    <w:rsid w:val="00EB20B4"/>
    <w:rsid w:val="00EB2BDF"/>
    <w:rsid w:val="00EB2EEA"/>
    <w:rsid w:val="00EB4754"/>
    <w:rsid w:val="00EB4C62"/>
    <w:rsid w:val="00EB4F64"/>
    <w:rsid w:val="00EB5677"/>
    <w:rsid w:val="00EB5F3F"/>
    <w:rsid w:val="00EB6346"/>
    <w:rsid w:val="00EB6E6E"/>
    <w:rsid w:val="00EB73EB"/>
    <w:rsid w:val="00EC148B"/>
    <w:rsid w:val="00EC1B33"/>
    <w:rsid w:val="00EC1F0D"/>
    <w:rsid w:val="00EC3EB2"/>
    <w:rsid w:val="00EC635B"/>
    <w:rsid w:val="00EC7B72"/>
    <w:rsid w:val="00ED1115"/>
    <w:rsid w:val="00ED2282"/>
    <w:rsid w:val="00ED30C5"/>
    <w:rsid w:val="00ED3293"/>
    <w:rsid w:val="00ED5AD4"/>
    <w:rsid w:val="00EE0D3C"/>
    <w:rsid w:val="00EE10D6"/>
    <w:rsid w:val="00EE1227"/>
    <w:rsid w:val="00EE1AB4"/>
    <w:rsid w:val="00EE2349"/>
    <w:rsid w:val="00EE2E75"/>
    <w:rsid w:val="00EE3F3C"/>
    <w:rsid w:val="00EE40B0"/>
    <w:rsid w:val="00EE46B1"/>
    <w:rsid w:val="00EE54E7"/>
    <w:rsid w:val="00EE5A9B"/>
    <w:rsid w:val="00EE6378"/>
    <w:rsid w:val="00EE77A9"/>
    <w:rsid w:val="00EF0189"/>
    <w:rsid w:val="00EF1B39"/>
    <w:rsid w:val="00EF23C2"/>
    <w:rsid w:val="00EF3520"/>
    <w:rsid w:val="00EF3DF7"/>
    <w:rsid w:val="00EF732C"/>
    <w:rsid w:val="00F0075E"/>
    <w:rsid w:val="00F0104C"/>
    <w:rsid w:val="00F01622"/>
    <w:rsid w:val="00F01BC7"/>
    <w:rsid w:val="00F03316"/>
    <w:rsid w:val="00F03CFB"/>
    <w:rsid w:val="00F04A5B"/>
    <w:rsid w:val="00F04A7D"/>
    <w:rsid w:val="00F0554C"/>
    <w:rsid w:val="00F06694"/>
    <w:rsid w:val="00F10445"/>
    <w:rsid w:val="00F11D74"/>
    <w:rsid w:val="00F12AC4"/>
    <w:rsid w:val="00F13A1C"/>
    <w:rsid w:val="00F149F0"/>
    <w:rsid w:val="00F15715"/>
    <w:rsid w:val="00F15BAF"/>
    <w:rsid w:val="00F15DAC"/>
    <w:rsid w:val="00F169F9"/>
    <w:rsid w:val="00F2013C"/>
    <w:rsid w:val="00F201A1"/>
    <w:rsid w:val="00F22326"/>
    <w:rsid w:val="00F22593"/>
    <w:rsid w:val="00F2310E"/>
    <w:rsid w:val="00F24F8B"/>
    <w:rsid w:val="00F24FA5"/>
    <w:rsid w:val="00F2687F"/>
    <w:rsid w:val="00F26CC3"/>
    <w:rsid w:val="00F27071"/>
    <w:rsid w:val="00F31BDE"/>
    <w:rsid w:val="00F334C8"/>
    <w:rsid w:val="00F342A7"/>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6904"/>
    <w:rsid w:val="00F47552"/>
    <w:rsid w:val="00F47DAF"/>
    <w:rsid w:val="00F5161F"/>
    <w:rsid w:val="00F5197B"/>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82411"/>
    <w:rsid w:val="00F829DB"/>
    <w:rsid w:val="00F83845"/>
    <w:rsid w:val="00F83907"/>
    <w:rsid w:val="00F85296"/>
    <w:rsid w:val="00F852FF"/>
    <w:rsid w:val="00F85A3D"/>
    <w:rsid w:val="00F865F0"/>
    <w:rsid w:val="00F877B7"/>
    <w:rsid w:val="00F90274"/>
    <w:rsid w:val="00F903D7"/>
    <w:rsid w:val="00F91184"/>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5E9"/>
    <w:rsid w:val="00FA163A"/>
    <w:rsid w:val="00FA2F5F"/>
    <w:rsid w:val="00FA33EF"/>
    <w:rsid w:val="00FA3ED1"/>
    <w:rsid w:val="00FA4BB0"/>
    <w:rsid w:val="00FA58B2"/>
    <w:rsid w:val="00FA7177"/>
    <w:rsid w:val="00FA72AF"/>
    <w:rsid w:val="00FB3D15"/>
    <w:rsid w:val="00FB51B3"/>
    <w:rsid w:val="00FB6BEC"/>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169"/>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5FF2731F-C0E8-4D62-95D0-92970249D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7785">
      <w:bodyDiv w:val="1"/>
      <w:marLeft w:val="0"/>
      <w:marRight w:val="0"/>
      <w:marTop w:val="0"/>
      <w:marBottom w:val="0"/>
      <w:divBdr>
        <w:top w:val="none" w:sz="0" w:space="0" w:color="auto"/>
        <w:left w:val="none" w:sz="0" w:space="0" w:color="auto"/>
        <w:bottom w:val="none" w:sz="0" w:space="0" w:color="auto"/>
        <w:right w:val="none" w:sz="0" w:space="0" w:color="auto"/>
      </w:divBdr>
      <w:divsChild>
        <w:div w:id="2066292871">
          <w:marLeft w:val="317"/>
          <w:marRight w:val="0"/>
          <w:marTop w:val="104"/>
          <w:marBottom w:val="0"/>
          <w:divBdr>
            <w:top w:val="none" w:sz="0" w:space="0" w:color="auto"/>
            <w:left w:val="none" w:sz="0" w:space="0" w:color="auto"/>
            <w:bottom w:val="none" w:sz="0" w:space="0" w:color="auto"/>
            <w:right w:val="none" w:sz="0" w:space="0" w:color="auto"/>
          </w:divBdr>
        </w:div>
        <w:div w:id="902452459">
          <w:marLeft w:val="374"/>
          <w:marRight w:val="0"/>
          <w:marTop w:val="101"/>
          <w:marBottom w:val="0"/>
          <w:divBdr>
            <w:top w:val="none" w:sz="0" w:space="0" w:color="auto"/>
            <w:left w:val="none" w:sz="0" w:space="0" w:color="auto"/>
            <w:bottom w:val="none" w:sz="0" w:space="0" w:color="auto"/>
            <w:right w:val="none" w:sz="0" w:space="0" w:color="auto"/>
          </w:divBdr>
        </w:div>
        <w:div w:id="1030034275">
          <w:marLeft w:val="317"/>
          <w:marRight w:val="0"/>
          <w:marTop w:val="101"/>
          <w:marBottom w:val="0"/>
          <w:divBdr>
            <w:top w:val="none" w:sz="0" w:space="0" w:color="auto"/>
            <w:left w:val="none" w:sz="0" w:space="0" w:color="auto"/>
            <w:bottom w:val="none" w:sz="0" w:space="0" w:color="auto"/>
            <w:right w:val="none" w:sz="0" w:space="0" w:color="auto"/>
          </w:divBdr>
        </w:div>
        <w:div w:id="1653828409">
          <w:marLeft w:val="317"/>
          <w:marRight w:val="72"/>
          <w:marTop w:val="98"/>
          <w:marBottom w:val="0"/>
          <w:divBdr>
            <w:top w:val="none" w:sz="0" w:space="0" w:color="auto"/>
            <w:left w:val="none" w:sz="0" w:space="0" w:color="auto"/>
            <w:bottom w:val="none" w:sz="0" w:space="0" w:color="auto"/>
            <w:right w:val="none" w:sz="0" w:space="0" w:color="auto"/>
          </w:divBdr>
        </w:div>
      </w:divsChild>
    </w:div>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10464467">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538124751">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3024393">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57266295">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257053187">
      <w:bodyDiv w:val="1"/>
      <w:marLeft w:val="0"/>
      <w:marRight w:val="0"/>
      <w:marTop w:val="0"/>
      <w:marBottom w:val="0"/>
      <w:divBdr>
        <w:top w:val="none" w:sz="0" w:space="0" w:color="auto"/>
        <w:left w:val="none" w:sz="0" w:space="0" w:color="auto"/>
        <w:bottom w:val="none" w:sz="0" w:space="0" w:color="auto"/>
        <w:right w:val="none" w:sz="0" w:space="0" w:color="auto"/>
      </w:divBdr>
      <w:divsChild>
        <w:div w:id="476260262">
          <w:marLeft w:val="245"/>
          <w:marRight w:val="0"/>
          <w:marTop w:val="18"/>
          <w:marBottom w:val="0"/>
          <w:divBdr>
            <w:top w:val="none" w:sz="0" w:space="0" w:color="auto"/>
            <w:left w:val="none" w:sz="0" w:space="0" w:color="auto"/>
            <w:bottom w:val="none" w:sz="0" w:space="0" w:color="auto"/>
            <w:right w:val="none" w:sz="0" w:space="0" w:color="auto"/>
          </w:divBdr>
        </w:div>
        <w:div w:id="568424285">
          <w:marLeft w:val="245"/>
          <w:marRight w:val="0"/>
          <w:marTop w:val="0"/>
          <w:marBottom w:val="0"/>
          <w:divBdr>
            <w:top w:val="none" w:sz="0" w:space="0" w:color="auto"/>
            <w:left w:val="none" w:sz="0" w:space="0" w:color="auto"/>
            <w:bottom w:val="none" w:sz="0" w:space="0" w:color="auto"/>
            <w:right w:val="none" w:sz="0" w:space="0" w:color="auto"/>
          </w:divBdr>
        </w:div>
      </w:divsChild>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6023917">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37684565">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25182449">
      <w:bodyDiv w:val="1"/>
      <w:marLeft w:val="0"/>
      <w:marRight w:val="0"/>
      <w:marTop w:val="0"/>
      <w:marBottom w:val="0"/>
      <w:divBdr>
        <w:top w:val="none" w:sz="0" w:space="0" w:color="auto"/>
        <w:left w:val="none" w:sz="0" w:space="0" w:color="auto"/>
        <w:bottom w:val="none" w:sz="0" w:space="0" w:color="auto"/>
        <w:right w:val="none" w:sz="0" w:space="0" w:color="auto"/>
      </w:divBdr>
      <w:divsChild>
        <w:div w:id="1595287608">
          <w:marLeft w:val="576"/>
          <w:marRight w:val="0"/>
          <w:marTop w:val="104"/>
          <w:marBottom w:val="0"/>
          <w:divBdr>
            <w:top w:val="none" w:sz="0" w:space="0" w:color="auto"/>
            <w:left w:val="none" w:sz="0" w:space="0" w:color="auto"/>
            <w:bottom w:val="none" w:sz="0" w:space="0" w:color="auto"/>
            <w:right w:val="none" w:sz="0" w:space="0" w:color="auto"/>
          </w:divBdr>
        </w:div>
        <w:div w:id="1607344065">
          <w:marLeft w:val="576"/>
          <w:marRight w:val="0"/>
          <w:marTop w:val="51"/>
          <w:marBottom w:val="0"/>
          <w:divBdr>
            <w:top w:val="none" w:sz="0" w:space="0" w:color="auto"/>
            <w:left w:val="none" w:sz="0" w:space="0" w:color="auto"/>
            <w:bottom w:val="none" w:sz="0" w:space="0" w:color="auto"/>
            <w:right w:val="none" w:sz="0" w:space="0" w:color="auto"/>
          </w:divBdr>
        </w:div>
        <w:div w:id="1313371161">
          <w:marLeft w:val="576"/>
          <w:marRight w:val="0"/>
          <w:marTop w:val="100"/>
          <w:marBottom w:val="0"/>
          <w:divBdr>
            <w:top w:val="none" w:sz="0" w:space="0" w:color="auto"/>
            <w:left w:val="none" w:sz="0" w:space="0" w:color="auto"/>
            <w:bottom w:val="none" w:sz="0" w:space="0" w:color="auto"/>
            <w:right w:val="none" w:sz="0" w:space="0" w:color="auto"/>
          </w:divBdr>
        </w:div>
        <w:div w:id="1782070412">
          <w:marLeft w:val="576"/>
          <w:marRight w:val="0"/>
          <w:marTop w:val="101"/>
          <w:marBottom w:val="0"/>
          <w:divBdr>
            <w:top w:val="none" w:sz="0" w:space="0" w:color="auto"/>
            <w:left w:val="none" w:sz="0" w:space="0" w:color="auto"/>
            <w:bottom w:val="none" w:sz="0" w:space="0" w:color="auto"/>
            <w:right w:val="none" w:sz="0" w:space="0" w:color="auto"/>
          </w:divBdr>
        </w:div>
      </w:divsChild>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TotalTime>
  <Pages>11</Pages>
  <Words>3493</Words>
  <Characters>18097</Characters>
  <Application>Microsoft Office Word</Application>
  <DocSecurity>0</DocSecurity>
  <Lines>758</Lines>
  <Paragraphs>407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Simran Somani</cp:lastModifiedBy>
  <cp:revision>830</cp:revision>
  <cp:lastPrinted>2026-02-18T11:20:00Z</cp:lastPrinted>
  <dcterms:created xsi:type="dcterms:W3CDTF">2022-02-17T04:47:00Z</dcterms:created>
  <dcterms:modified xsi:type="dcterms:W3CDTF">2026-02-18T11:20:00Z</dcterms:modified>
</cp:coreProperties>
</file>