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U35115GJ2015PLC083876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AEROSPACE AND DEFENCE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AEROSPACE AND DEFENCE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Jalundhwala, son/daughter of Mr. Late Shri Rameshchandra l. Jalundhwala,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