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U74999GJ2021PLC125765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DIGITAL LABS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Vaishnodevi Circle, Sg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DIGITAL LABS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Sagar Rajeshbhai Adani, son/daughter of Mr. {{FATHER_NAME}}, resident of Shanti Sagar, Rajpath to Bopal Road, Nr. Kantam Party Plot Cross Road, Bodakdev, Ahmedabad – 380 058,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NEW INDUSTRIES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TRADE AND LOGISTICS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18/04/2023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HEALTH VENTURES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17/05/2022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NEW INDUSTRIES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DIGITAL LABS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SPECIAL SITUATIONS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08/12/2020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07/04/2020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31/10/2018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(TAMILNADU)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31/10/2018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ELECTRICITY MUMBAI INFRA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29/08/2018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FINSERVE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02/05/2018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VENTURES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24/03/2017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POWER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24/03/2017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Sagar Rajeshbhai Adani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07626229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