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{{FATHER_NAME}},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PENCH THERMAL ENERGY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