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U85303GJ2024NPL155569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HEALTHCARE AND RESEARCH (MH)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Adanicorporatehouseshanti, Gramnearvaishnodevicircle,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HEALTHCARE AND RESEARCH (MH)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Dr. Malay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SEZ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Dr. Malay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