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HYDRO ENERGY SIXTEEN LIMITED</w:t>
      </w:r>
    </w:p>
    <w:p>
      <w:pPr>
        <w:spacing w:before="0" w:after="0"/>
        <w:jc w:val="left"/>
      </w:pPr>
      <w:r>
        <w:rPr>
          <w:rFonts w:ascii="Adani" w:hAnsi="Adani"/>
          <w:b w:val="0"/>
          <w:sz w:val="20"/>
          <w:u w:val="none"/>
        </w:rPr>
        <w:t>ADANI HYDRO ENERGY THIRTEEN LIMITED</w:t>
      </w:r>
    </w:p>
    <w:p>
      <w:pPr>
        <w:spacing w:before="0" w:after="0"/>
        <w:jc w:val="left"/>
      </w:pPr>
      <w:r>
        <w:rPr>
          <w:rFonts w:ascii="Adani" w:hAnsi="Adani"/>
          <w:b w:val="0"/>
          <w:sz w:val="20"/>
          <w:u w:val="none"/>
        </w:rPr>
        <w:t>ADANI HYDRO ENERGY SEVENTEEN LIMITED</w:t>
      </w:r>
    </w:p>
    <w:p>
      <w:pPr>
        <w:spacing w:before="0" w:after="0"/>
        <w:jc w:val="left"/>
      </w:pPr>
      <w:r>
        <w:rPr>
          <w:rFonts w:ascii="Adani" w:hAnsi="Adani"/>
          <w:b w:val="0"/>
          <w:sz w:val="20"/>
          <w:u w:val="none"/>
        </w:rPr>
        <w:t>ADANI HYRDO ENERGY FOURTEEN LIMITED</w:t>
      </w:r>
    </w:p>
    <w:p>
      <w:pPr>
        <w:spacing w:before="0" w:after="0"/>
        <w:jc w:val="left"/>
      </w:pPr>
      <w:r>
        <w:rPr>
          <w:rFonts w:ascii="Adani" w:hAnsi="Adani"/>
          <w:b w:val="0"/>
          <w:sz w:val="20"/>
          <w:u w:val="none"/>
        </w:rPr>
        <w:t>ADANI HYDRO ENERGY FIFTEEN LIMITED</w:t>
      </w:r>
    </w:p>
    <w:p>
      <w:pPr>
        <w:spacing w:before="0" w:after="0"/>
        <w:jc w:val="left"/>
      </w:pPr>
      <w:r>
        <w:rPr>
          <w:rFonts w:ascii="Adani" w:hAnsi="Adani"/>
          <w:b w:val="0"/>
          <w:sz w:val="20"/>
          <w:u w:val="none"/>
        </w:rPr>
        <w:t>ADANI HYDRO ENERGY TWELVE LIMITED</w:t>
      </w:r>
    </w:p>
    <w:p>
      <w:pPr>
        <w:spacing w:before="0" w:after="0"/>
        <w:jc w:val="left"/>
      </w:pPr>
      <w:r>
        <w:rPr>
          <w:rFonts w:ascii="Adani" w:hAnsi="Adani"/>
          <w:b w:val="0"/>
          <w:sz w:val="20"/>
          <w:u w:val="none"/>
        </w:rPr>
        <w:t>ADANI HYDRO ENERGY ELEVEN LIMITED</w:t>
      </w:r>
    </w:p>
    <w:p>
      <w:pPr>
        <w:spacing w:before="0" w:after="160"/>
        <w:jc w:val="left"/>
      </w:pPr>
      <w:r>
        <w:rPr>
          <w:rFonts w:ascii="Adani" w:hAnsi="Adani"/>
          <w:b w:val="0"/>
          <w:sz w:val="20"/>
          <w:u w:val="none"/>
        </w:rPr>
        <w:t>ADANI POWER (JHARKHAND)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BIKASH MANDAL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BIKASH MANDAL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TWELVE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POWER (JHARKHAND)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TWELVE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POWER (JHARKHAND)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BIKASH MANDAL</w:t>
      </w:r>
    </w:p>
    <w:p>
      <w:pPr>
        <w:spacing w:before="0" w:after="40"/>
        <w:jc w:val="left"/>
      </w:pPr>
      <w:r>
        <w:rPr>
          <w:rFonts w:ascii="Adani" w:hAnsi="Adani"/>
          <w:b w:val="0"/>
          <w:sz w:val="20"/>
          <w:u w:val="none"/>
        </w:rPr>
        <w:t>DIN: 00022578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00022578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BIKASH MANDAL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