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CONTAINER MANUFACTURING LIMITED</w:t>
      </w:r>
    </w:p>
    <w:p>
      <w:pPr>
        <w:spacing w:before="0" w:after="0"/>
        <w:jc w:val="left"/>
      </w:pPr>
      <w:r>
        <w:rPr>
          <w:rFonts w:ascii="Adani" w:hAnsi="Adani"/>
          <w:b w:val="0"/>
          <w:sz w:val="20"/>
          <w:u w:val="none"/>
        </w:rPr>
        <w:t>ADANI KATTUPALLI PORT LIMITED</w:t>
      </w:r>
    </w:p>
    <w:p>
      <w:pPr>
        <w:spacing w:before="0" w:after="160"/>
        <w:jc w:val="left"/>
      </w:pPr>
      <w:r>
        <w:rPr>
          <w:rFonts w:ascii="Adani" w:hAnsi="Adani"/>
          <w:b w:val="0"/>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AENNA JAGGA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AENNA JAGGA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AY BUILDERS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AENNA JAGGA</w:t>
      </w:r>
    </w:p>
    <w:p>
      <w:pPr>
        <w:spacing w:before="0" w:after="40"/>
        <w:jc w:val="left"/>
      </w:pPr>
      <w:r>
        <w:rPr>
          <w:rFonts w:ascii="Adani" w:hAnsi="Adani"/>
          <w:b w:val="0"/>
          <w:sz w:val="20"/>
          <w:u w:val="none"/>
        </w:rPr>
        <w:t>DIN: 10818973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10818973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AENNA JAGGA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