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ADANI RENEWABLE ENERGY FORTY EIGHT LIMITED</w:t>
      </w:r>
    </w:p>
    <w:p>
      <w:pPr>
        <w:spacing w:before="0" w:after="0"/>
        <w:jc w:val="left"/>
      </w:pPr>
      <w:r>
        <w:rPr>
          <w:rFonts w:ascii="Adani" w:hAnsi="Adani"/>
          <w:b w:val="0"/>
          <w:sz w:val="20"/>
          <w:u w:val="none"/>
        </w:rPr>
        <w:t>ADANI RENEWABLE ENERGY FORTY TWO LIMITED</w:t>
      </w:r>
    </w:p>
    <w:p>
      <w:pPr>
        <w:spacing w:before="0" w:after="160"/>
        <w:jc w:val="left"/>
      </w:pPr>
      <w:r>
        <w:rPr>
          <w:rFonts w:ascii="Adani" w:hAnsi="Adani"/>
          <w:b w:val="0"/>
          <w:sz w:val="20"/>
          <w:u w:val="none"/>
        </w:rPr>
        <w:t>ADANI GREEN ENERGY TWENTY SIX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DURGESH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DURGESH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DURGESH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10481100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GREEN ENERGY TWENTY SIX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GREEN ENERGY TWENTY SIX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DURGESH KUMAR GUPTA</w:t>
      </w:r>
    </w:p>
    <w:p>
      <w:pPr>
        <w:spacing w:before="0" w:after="40"/>
        <w:jc w:val="left"/>
      </w:pPr>
      <w:r>
        <w:rPr>
          <w:rFonts w:ascii="Adani" w:hAnsi="Adani"/>
          <w:b w:val="0"/>
          <w:sz w:val="20"/>
          <w:u w:val="none"/>
        </w:rPr>
        <w:t>DIN: 10481100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10481100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DURGESH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