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U40106GJ2019PLC109245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ELEVEN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ELEVEN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Bhupendra Kantiprasad Asawa, son/daughter of Mr. {{FATHER_NAME}}, resident of 14, JYOTI NGR, OPP CENTRAL SCHOOL NO. 3, HOSHANGABAD RD, BHOPAL, Madhya Pradesh- 462026,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Bhupendra Kantiprasad Asawa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08184892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