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U74999DL2018PTC335493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6,04,06,14,200/-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NINETEEN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NINETEEN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YOGESH KAPDE,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YOGESH KAPDE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