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U40106GJ2016PLC086536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HOLDING 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HOLDING 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MITESH A CHAUHAN,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RSEPL RENEWABLE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KODANGAL SOLAR PARKS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LE CIRAGE ENTERPRISE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12/06/2023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MAGTRICITY TECHNOLOGIES LIMITED LIABILIT Y PARTNERSHIP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MITESH A CHAUHAN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07270023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