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U40300GJ2019PLC107664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HOLDING TEN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HOLDING TEN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Bhupendra Kantiprasad Asawa, son/daughter of Mr. {{FATHER_NAME}}, resident of 14, JYOTI NGR, OPP CENTRAL SCHOOL NO. 3, HOSHANGABAD RD, BHOPAL, Madhya Pradesh- 462026,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Bhupendra Kantiprasad Asawa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08184892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