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U74990DL2018PLC335496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7,30,660/-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CHANDRASHEKAR KRISHNAN, son/daughter of Mr. {{FATHER_NAME}}, resident of 1546/A,Subhash Nagar Dandeli (Rural) ,Uttar Kannada, India - 581325,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CHANDRASHEKAR KRISHNAN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10100566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