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U40106GJ2018PLC102210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1,35,00,00,000/-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97,67,00,000/-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(RJ)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(RJ)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Abdul Ishad Khan, son/daughter of Mr. {{FATHER_NAME}}, resident of A 606 Elysium, Adani Shantigram Township,</w:t>
        <w:br/>
        <w:t>Nr Vaishno Devi Temple,</w:t>
        <w:br/>
        <w:t>SG Highway, Khodiyar,</w:t>
        <w:br/>
        <w:t>Daskroi, Ahmedabad, Gujarat, 382421,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Abdul Ishad Khan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11280634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