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U74999GJ2017PLC166456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7,15,00,00,000/-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7,03,66,29,310/-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S.g. Highway, Khodiyar Ahmedabad,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Koushlya Vijay Melwani, son/daughter of Mr. {{FATHER_NAME}}, resident of T-2, Kalyani Apartment, Sattar Taluka Society, CU Shah Commerce college, Ashram Road, Ahmedabad - 380014,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Koushlya Vijay Melwani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01575110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