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SANGOD TRANSMISSION SERVICE LIMITED</w:t>
      </w:r>
    </w:p>
    <w:p>
      <w:pPr>
        <w:spacing w:before="0" w:after="0"/>
        <w:jc w:val="left"/>
      </w:pPr>
      <w:r>
        <w:rPr>
          <w:rFonts w:ascii="Adani" w:hAnsi="Adani"/>
          <w:b w:val="0"/>
          <w:sz w:val="20"/>
          <w:u w:val="none"/>
        </w:rPr>
        <w:t>ADANI TRANSMISSION (RAJASTHAN) LIMITED</w:t>
      </w:r>
    </w:p>
    <w:p>
      <w:pPr>
        <w:spacing w:before="0" w:after="0"/>
        <w:jc w:val="left"/>
      </w:pPr>
      <w:r>
        <w:rPr>
          <w:rFonts w:ascii="Adani" w:hAnsi="Adani"/>
          <w:b w:val="0"/>
          <w:sz w:val="20"/>
          <w:u w:val="none"/>
        </w:rPr>
        <w:t>ADANI TRANSMISSION BIKANER SIKAR PRIVATE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BANSWARA THERMAL POWER COMPANY LIMITED</w:t>
      </w:r>
    </w:p>
    <w:p>
      <w:pPr>
        <w:spacing w:before="0" w:after="160"/>
        <w:jc w:val="left"/>
      </w:pPr>
      <w:r>
        <w:rPr>
          <w:rFonts w:ascii="Adani" w:hAnsi="Adani"/>
          <w:b w:val="0"/>
          <w:sz w:val="20"/>
          <w:u w:val="none"/>
        </w:rPr>
        <w:t>BARMER THERMAL POWER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BANSWARA THERMAL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THERMAL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BANSWARA THERMAL POWER COMPANY LIMITED</w:t>
      </w:r>
    </w:p>
    <w:p>
      <w:pPr>
        <w:spacing w:before="0" w:after="20"/>
        <w:jc w:val="left"/>
      </w:pPr>
      <w:r>
        <w:rPr>
          <w:rFonts w:ascii="Adani" w:hAnsi="Adani"/>
          <w:b/>
          <w:sz w:val="20"/>
          <w:u w:val="none"/>
        </w:rPr>
        <w:t>BARMER THERMAL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BANSWARA THERMAL POWER COMPANY LIMITED</w:t>
      </w:r>
    </w:p>
    <w:p>
      <w:pPr>
        <w:spacing w:before="0" w:after="20"/>
        <w:jc w:val="left"/>
      </w:pPr>
      <w:r>
        <w:rPr>
          <w:rFonts w:ascii="Adani" w:hAnsi="Adani"/>
          <w:b w:val="0"/>
          <w:sz w:val="20"/>
          <w:u w:val="none"/>
        </w:rPr>
        <w:t>BARMER THERMAL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U40109RJ2008PLC027144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BANSWARA THERMAL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U40109RJ2010SGC032301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THERMAL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