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U70100HR2010PTC040420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12,58,60,000/-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12,49,60,000/-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 BUILDERS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 BUILDERS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AENNA JAGGA,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AENNA JAGGA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10818973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