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FATEHGARH-BHADLA TRANSMISSION LIMITED</w:t>
      </w:r>
    </w:p>
    <w:p>
      <w:pPr>
        <w:spacing w:before="0" w:after="0"/>
        <w:jc w:val="left"/>
      </w:pPr>
      <w:r>
        <w:rPr>
          <w:rFonts w:ascii="Adani" w:hAnsi="Adani"/>
          <w:b w:val="0"/>
          <w:sz w:val="20"/>
          <w:u w:val="none"/>
        </w:rPr>
        <w:t>ADANI TRANSMISSION (RAJASTHAN)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THAR POWER TRANSMISSION SERVICE LIMITED</w:t>
      </w:r>
    </w:p>
    <w:p>
      <w:pPr>
        <w:spacing w:before="0" w:after="0"/>
        <w:jc w:val="left"/>
      </w:pPr>
      <w:r>
        <w:rPr>
          <w:rFonts w:ascii="Adani" w:hAnsi="Adani"/>
          <w:b w:val="0"/>
          <w:sz w:val="20"/>
          <w:u w:val="none"/>
        </w:rPr>
        <w:t>BARMER POWER TRANSMISSION SERVICE LIMITED</w:t>
      </w:r>
    </w:p>
    <w:p>
      <w:pPr>
        <w:spacing w:before="0" w:after="0"/>
        <w:jc w:val="left"/>
      </w:pPr>
      <w:r>
        <w:rPr>
          <w:rFonts w:ascii="Adani" w:hAnsi="Adani"/>
          <w:b w:val="0"/>
          <w:sz w:val="20"/>
          <w:u w:val="none"/>
        </w:rPr>
        <w:t>HADOTI POWER TRANSMISSION SERVICE LIMITED</w:t>
      </w:r>
    </w:p>
    <w:p>
      <w:pPr>
        <w:spacing w:before="0" w:after="0"/>
        <w:jc w:val="left"/>
      </w:pPr>
      <w:r>
        <w:rPr>
          <w:rFonts w:ascii="Adani" w:hAnsi="Adani"/>
          <w:b w:val="0"/>
          <w:sz w:val="20"/>
          <w:u w:val="none"/>
        </w:rPr>
        <w:t>SANGOD TRANSMISSION SERVICE LIMITED</w:t>
      </w:r>
    </w:p>
    <w:p>
      <w:pPr>
        <w:spacing w:before="0" w:after="160"/>
        <w:jc w:val="left"/>
      </w:pPr>
      <w:r>
        <w:rPr>
          <w:rFonts w:ascii="Adani" w:hAnsi="Adani"/>
          <w:b w:val="0"/>
          <w:sz w:val="20"/>
          <w:u w:val="none"/>
        </w:rPr>
        <w:t>ADANI RENEWABLE ENERGY PARK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SHARMA</w:t>
      </w:r>
    </w:p>
    <w:p>
      <w:pPr>
        <w:spacing w:before="0" w:after="40"/>
        <w:jc w:val="left"/>
      </w:pPr>
      <w:r>
        <w:rPr>
          <w:rFonts w:ascii="Adani" w:hAnsi="Adani"/>
          <w:b w:val="0"/>
          <w:sz w:val="20"/>
          <w:u w:val="none"/>
        </w:rPr>
        <w:t>DIN: 10818799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10818799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