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U23200MH1996PLC102222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10,02,00,07,240/-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INDIANOIL ADANI VENTURES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103, 1st Floor, Spectra, Hiranandani Gardens, Powai, Mumbai, Mumbai, Mumbai, Maharashtra, India, 400076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INDIANOIL ADANI VENTURES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Surjeetsinh Lamba,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DHAMRA LNG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INDIANOIL ADANI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MUNDRA LPG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Surjeetsinh Lamba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07041771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