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WIND FIVE RENERGY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MUNDRA SOLAR TECHNOPARK PRIVATE LIMITED</w:t>
      </w:r>
    </w:p>
    <w:p>
      <w:pPr>
        <w:spacing w:before="0" w:after="0"/>
        <w:jc w:val="left"/>
      </w:pPr>
      <w:r>
        <w:rPr>
          <w:rFonts w:ascii="Adani" w:hAnsi="Adani"/>
          <w:b w:val="0"/>
          <w:sz w:val="20"/>
          <w:u w:val="none"/>
        </w:rPr>
        <w:t>ADANI TRANSMISSION BIKANER SIKAR PRIVATE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WIND THREE RENERGY LIMITED</w:t>
      </w:r>
    </w:p>
    <w:p>
      <w:pPr>
        <w:spacing w:before="0" w:after="0"/>
        <w:jc w:val="left"/>
      </w:pPr>
      <w:r>
        <w:rPr>
          <w:rFonts w:ascii="Adani" w:hAnsi="Adani"/>
          <w:b w:val="0"/>
          <w:sz w:val="20"/>
          <w:u w:val="none"/>
        </w:rPr>
        <w:t>WIND ONE RENERGY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HAZIRA INFRASTRUCTURE LIMITED</w:t>
      </w:r>
    </w:p>
    <w:p>
      <w:pPr>
        <w:spacing w:before="0" w:after="160"/>
        <w:jc w:val="left"/>
      </w:pPr>
      <w:r>
        <w:rPr>
          <w:rFonts w:ascii="Adani" w:hAnsi="Adani"/>
          <w:b w:val="0"/>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KRISHNAKUMAR CHHAGANLAL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R/8 Rajvi Complex, Memnagar,</w:t>
        <w:br/>
        <w:t>Ahmedabad – 380 052</w:t>
        <w:br/>
        <w: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KRISHNAKUMAR CHHAGANLAL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00114758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KRISHNAKUMAR CHHAGANLAL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KRISHNAKUMAR CHHAGANLAL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00114758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KRISHNAKUMAR CHHAGANLAL MISHRA</w:t>
      </w:r>
    </w:p>
    <w:p>
      <w:pPr>
        <w:spacing w:before="0" w:after="40"/>
        <w:jc w:val="left"/>
      </w:pPr>
      <w:r>
        <w:rPr>
          <w:rFonts w:ascii="Adani" w:hAnsi="Adani"/>
          <w:b w:val="0"/>
          <w:sz w:val="20"/>
          <w:u w:val="none"/>
        </w:rPr>
        <w:t>DIN: 00114758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00114758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KRISHNAKUMAR CHHAGANLAL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