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L74899MH1995PLC387971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2,94,50,96,800/-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98,19,99,620/-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PVR INOX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7th Floor Lotus Grandeur Building,veera Desai Road Opposite Gundecha Symphony, Andheri (wes, T), Mumbai City, Mumbai, Maharashtra, India, 400053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PVR INOX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DINESH HASMUKHRAI KANABAR,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DHRUVCYGNET TAX TECHAI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RELIANCE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FINANCE INDUSTRY DEVELOPMENT COUNCIL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LOHANA INTERNATIONAL BUSINESS FORUM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PVR INOX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DHSK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 IFSC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JIO PLATFORMS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NOVAAONE FINANCE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NOVAAONE CAPITAL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DREAM CITY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ROVER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DINESH HASMUKHRAI KANABAR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00003252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