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(KATIHAR) LIMITED</w:t>
      </w:r>
    </w:p>
    <w:p>
      <w:pPr>
        <w:spacing w:before="0" w:after="0"/>
        <w:jc w:val="left"/>
      </w:pPr>
      <w:r>
        <w:rPr>
          <w:rFonts w:ascii="Adani" w:hAnsi="Adani"/>
          <w:b w:val="0"/>
          <w:sz w:val="20"/>
          <w:u w:val="none"/>
        </w:rPr>
        <w:t>ADANI AGRI LOGISTICS (KOTKAPURA) LIMITED</w:t>
      </w:r>
    </w:p>
    <w:p>
      <w:pPr>
        <w:spacing w:before="0" w:after="0"/>
        <w:jc w:val="left"/>
      </w:pPr>
      <w:r>
        <w:rPr>
          <w:rFonts w:ascii="Adani" w:hAnsi="Adani"/>
          <w:b w:val="0"/>
          <w:sz w:val="20"/>
          <w:u w:val="none"/>
        </w:rPr>
        <w:t>ADANI AGRI LOGISTICS (KANNAUJ) LIMITED</w:t>
      </w:r>
    </w:p>
    <w:p>
      <w:pPr>
        <w:spacing w:before="0" w:after="0"/>
        <w:jc w:val="left"/>
      </w:pPr>
      <w:r>
        <w:rPr>
          <w:rFonts w:ascii="Adani" w:hAnsi="Adani"/>
          <w:b w:val="0"/>
          <w:sz w:val="20"/>
          <w:u w:val="none"/>
        </w:rPr>
        <w:t>ADANI AGRI LOGISTICS LIMITED</w:t>
      </w:r>
    </w:p>
    <w:p>
      <w:pPr>
        <w:spacing w:before="0" w:after="0"/>
        <w:jc w:val="left"/>
      </w:pPr>
      <w:r>
        <w:rPr>
          <w:rFonts w:ascii="Adani" w:hAnsi="Adani"/>
          <w:b w:val="0"/>
          <w:sz w:val="20"/>
          <w:u w:val="none"/>
        </w:rPr>
        <w:t>DEPENDENCIA LOGISTICS PRIVATE LIMITED</w:t>
      </w:r>
    </w:p>
    <w:p>
      <w:pPr>
        <w:spacing w:before="0" w:after="0"/>
        <w:jc w:val="left"/>
      </w:pPr>
      <w:r>
        <w:rPr>
          <w:rFonts w:ascii="Adani" w:hAnsi="Adani"/>
          <w:b w:val="0"/>
          <w:sz w:val="20"/>
          <w:u w:val="none"/>
        </w:rPr>
        <w:t>SHANKHESHWAR BUILDWELL LIMITED</w:t>
      </w:r>
    </w:p>
    <w:p>
      <w:pPr>
        <w:spacing w:before="0" w:after="0"/>
        <w:jc w:val="left"/>
      </w:pPr>
      <w:r>
        <w:rPr>
          <w:rFonts w:ascii="Adani" w:hAnsi="Adani"/>
          <w:b w:val="0"/>
          <w:sz w:val="20"/>
          <w:u w:val="none"/>
        </w:rPr>
        <w:t>ADANI AGRI LOGISTICS (DARBHANGA)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STRATATECH MINERAL RESOURCES PRIVATE LIMITED</w:t>
      </w:r>
    </w:p>
    <w:p>
      <w:pPr>
        <w:spacing w:before="0" w:after="0"/>
        <w:jc w:val="left"/>
      </w:pPr>
      <w:r>
        <w:rPr>
          <w:rFonts w:ascii="Adani" w:hAnsi="Adani"/>
          <w:b w:val="0"/>
          <w:sz w:val="20"/>
          <w:u w:val="none"/>
        </w:rPr>
        <w:t>PELMA COLLIERIES LIMITED</w:t>
      </w:r>
    </w:p>
    <w:p>
      <w:pPr>
        <w:spacing w:before="0" w:after="0"/>
        <w:jc w:val="left"/>
      </w:pPr>
      <w:r>
        <w:rPr>
          <w:rFonts w:ascii="Adani" w:hAnsi="Adani"/>
          <w:b w:val="0"/>
          <w:sz w:val="20"/>
          <w:u w:val="none"/>
        </w:rPr>
        <w:t>VINDHYA MINES AND MINERALS LIMITED</w:t>
      </w:r>
    </w:p>
    <w:p>
      <w:pPr>
        <w:spacing w:before="0" w:after="0"/>
        <w:jc w:val="left"/>
      </w:pPr>
      <w:r>
        <w:rPr>
          <w:rFonts w:ascii="Adani" w:hAnsi="Adani"/>
          <w:b w:val="0"/>
          <w:sz w:val="20"/>
          <w:u w:val="none"/>
        </w:rPr>
        <w:t>INDRAVATI PROJECTS PRIVATE LIMITED</w:t>
      </w:r>
    </w:p>
    <w:p>
      <w:pPr>
        <w:spacing w:before="0" w:after="160"/>
        <w:jc w:val="left"/>
      </w:pPr>
      <w:r>
        <w:rPr>
          <w:rFonts w:ascii="Adani" w:hAnsi="Adani"/>
          <w:b w:val="0"/>
          <w:sz w:val="20"/>
          <w:u w:val="none"/>
        </w:rPr>
        <w:t>NILADRI MINERALS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PELMA COLLIERIES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INDRAVATI PROJECTS PRIVATE LIMITED</w:t>
      </w:r>
    </w:p>
    <w:p>
      <w:pPr>
        <w:spacing w:before="0" w:after="20"/>
        <w:jc w:val="left"/>
      </w:pPr>
      <w:r>
        <w:rPr>
          <w:rFonts w:ascii="Adani" w:hAnsi="Adani"/>
          <w:b/>
          <w:sz w:val="20"/>
          <w:u w:val="none"/>
        </w:rPr>
        <w:t>NILADRI MINERALS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PELMA COLLIERIES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INDRAVATI PROJECTS PRIVATE LIMITED</w:t>
      </w:r>
    </w:p>
    <w:p>
      <w:pPr>
        <w:spacing w:before="0" w:after="20"/>
        <w:jc w:val="left"/>
      </w:pPr>
      <w:r>
        <w:rPr>
          <w:rFonts w:ascii="Adani" w:hAnsi="Adani"/>
          <w:b w:val="0"/>
          <w:sz w:val="20"/>
          <w:u w:val="none"/>
        </w:rPr>
        <w:t>NILADRI MINERALS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U09900GJ2023PLC139899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