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SKYSPIN ENERGY LIMITED</w:t>
      </w:r>
    </w:p>
    <w:p>
      <w:pPr>
        <w:spacing w:before="0" w:after="0"/>
        <w:jc w:val="left"/>
      </w:pPr>
      <w:r>
        <w:rPr>
          <w:rFonts w:ascii="Adani" w:hAnsi="Adani"/>
          <w:b w:val="0"/>
          <w:sz w:val="20"/>
          <w:u w:val="none"/>
        </w:rPr>
        <w:t>ADANI ECOGEN SIX LIMITED</w:t>
      </w:r>
    </w:p>
    <w:p>
      <w:pPr>
        <w:spacing w:before="0" w:after="0"/>
        <w:jc w:val="left"/>
      </w:pPr>
      <w:r>
        <w:rPr>
          <w:rFonts w:ascii="Adani" w:hAnsi="Adani"/>
          <w:b w:val="0"/>
          <w:sz w:val="20"/>
          <w:u w:val="none"/>
        </w:rPr>
        <w:t>ADANI ECOGEN EIGHT LIMITED</w:t>
      </w:r>
    </w:p>
    <w:p>
      <w:pPr>
        <w:spacing w:before="0" w:after="0"/>
        <w:jc w:val="left"/>
      </w:pPr>
      <w:r>
        <w:rPr>
          <w:rFonts w:ascii="Adani" w:hAnsi="Adani"/>
          <w:b w:val="0"/>
          <w:sz w:val="20"/>
          <w:u w:val="none"/>
        </w:rPr>
        <w:t>ADANI ECOGEN SEVEN LIMITED</w:t>
      </w:r>
    </w:p>
    <w:p>
      <w:pPr>
        <w:spacing w:before="0" w:after="0"/>
        <w:jc w:val="left"/>
      </w:pPr>
      <w:r>
        <w:rPr>
          <w:rFonts w:ascii="Adani" w:hAnsi="Adani"/>
          <w:b w:val="0"/>
          <w:sz w:val="20"/>
          <w:u w:val="none"/>
        </w:rPr>
        <w:t>ADANI ECOGEN FIVE LIMITED</w:t>
      </w:r>
    </w:p>
    <w:p>
      <w:pPr>
        <w:spacing w:before="0" w:after="0"/>
        <w:jc w:val="left"/>
      </w:pPr>
      <w:r>
        <w:rPr>
          <w:rFonts w:ascii="Adani" w:hAnsi="Adani"/>
          <w:b w:val="0"/>
          <w:sz w:val="20"/>
          <w:u w:val="none"/>
        </w:rPr>
        <w:t>ECOTHRIVE RENEWABLES LIMITED</w:t>
      </w:r>
    </w:p>
    <w:p>
      <w:pPr>
        <w:spacing w:before="0" w:after="0"/>
        <w:jc w:val="left"/>
      </w:pPr>
      <w:r>
        <w:rPr>
          <w:rFonts w:ascii="Adani" w:hAnsi="Adani"/>
          <w:b w:val="0"/>
          <w:sz w:val="20"/>
          <w:u w:val="none"/>
        </w:rPr>
        <w:t>PRAYATNA DEVELOPERS LIMITED</w:t>
      </w:r>
    </w:p>
    <w:p>
      <w:pPr>
        <w:spacing w:before="0" w:after="0"/>
        <w:jc w:val="left"/>
      </w:pPr>
      <w:r>
        <w:rPr>
          <w:rFonts w:ascii="Adani" w:hAnsi="Adani"/>
          <w:b w:val="0"/>
          <w:sz w:val="20"/>
          <w:u w:val="none"/>
        </w:rPr>
        <w:t>ADANI GREEN ENERGY (UP) LIMITED</w:t>
      </w:r>
    </w:p>
    <w:p>
      <w:pPr>
        <w:spacing w:before="0" w:after="0"/>
        <w:jc w:val="left"/>
      </w:pPr>
      <w:r>
        <w:rPr>
          <w:rFonts w:ascii="Adani" w:hAnsi="Adani"/>
          <w:b w:val="0"/>
          <w:sz w:val="20"/>
          <w:u w:val="none"/>
        </w:rPr>
        <w:t>URJASETU RENEWABLES LIMITED</w:t>
      </w:r>
    </w:p>
    <w:p>
      <w:pPr>
        <w:spacing w:before="0" w:after="160"/>
        <w:jc w:val="left"/>
      </w:pPr>
      <w:r>
        <w:rPr>
          <w:rFonts w:ascii="Adani" w:hAnsi="Adani"/>
          <w:b w:val="0"/>
          <w:sz w:val="20"/>
          <w:u w:val="none"/>
        </w:rPr>
        <w:t>HYDROBLOOM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KEYUR JAYKANT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KEYUR JAYKANT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KEYUR JAYKANT VORA</w:t>
      </w:r>
    </w:p>
    <w:p>
      <w:pPr>
        <w:spacing w:before="0" w:after="40"/>
        <w:jc w:val="left"/>
      </w:pPr>
      <w:r>
        <w:rPr>
          <w:rFonts w:ascii="Adani" w:hAnsi="Adani"/>
          <w:b w:val="0"/>
          <w:sz w:val="20"/>
          <w:u w:val="none"/>
        </w:rPr>
        <w:t>DIN: 11330446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KEYUR JAYKANT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