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KEC INTERNATIONAL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INTERISE INVESTMENT MANAGERS PRIVATE LIMITED</w:t>
      </w:r>
    </w:p>
    <w:p>
      <w:pPr>
        <w:spacing w:before="0" w:after="0"/>
        <w:jc w:val="left"/>
      </w:pPr>
      <w:r>
        <w:rPr>
          <w:rFonts w:ascii="Adani" w:hAnsi="Adani"/>
          <w:b w:val="0"/>
          <w:sz w:val="20"/>
          <w:u w:val="none"/>
        </w:rPr>
        <w:t>MAHINDRA INTEGRATED BUSINESS SOLUTIONS PRIVATE LIMITED</w:t>
      </w:r>
    </w:p>
    <w:p>
      <w:pPr>
        <w:spacing w:before="0" w:after="0"/>
        <w:jc w:val="left"/>
      </w:pPr>
      <w:r>
        <w:rPr>
          <w:rFonts w:ascii="Adani" w:hAnsi="Adani"/>
          <w:b w:val="0"/>
          <w:sz w:val="20"/>
          <w:u w:val="none"/>
        </w:rPr>
        <w:t>HONEYWELL AUTOMATION INDIA LIMITED</w:t>
      </w:r>
    </w:p>
    <w:p>
      <w:pPr>
        <w:spacing w:before="0" w:after="160"/>
        <w:jc w:val="left"/>
      </w:pPr>
      <w:r>
        <w:rPr>
          <w:rFonts w:ascii="Adani" w:hAnsi="Adani"/>
          <w:b w:val="0"/>
          <w:sz w:val="20"/>
          <w:u w:val="none"/>
        </w:rPr>
        <w:t>GE VERNOVA T&amp;D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Om Prakash Bhatia</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Man Mohan Saggi</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Om Prakash Bhatia</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GE VERNOVA T&amp;D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GE VERNOVA T&amp;D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