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FRESH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DIPTI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KANPUR FERTILIZERS &amp;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BHAGALPUR WASTE WATER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DIPTI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00071429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DIPTI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DIPTI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00071429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KANPUR FERTILIZERS &amp; CHEMICALS LIMITED</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BHAGALPUR WASTE WATER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AGRI FRESH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OCEAN SPARKLE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KANPUR FERTILIZERS &amp; CHEMICALS LIMITED</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BHAGALPUR WASTE WATER LIMITED</w:t>
      </w:r>
    </w:p>
    <w:p>
      <w:pPr>
        <w:spacing w:before="0" w:after="20"/>
        <w:jc w:val="left"/>
      </w:pPr>
      <w:r>
        <w:rPr>
          <w:rFonts w:ascii="Adani" w:hAnsi="Adani"/>
          <w:b w:val="0"/>
          <w:sz w:val="20"/>
          <w:u w:val="none"/>
        </w:rPr>
        <w:t>ADANI AGRI FRESH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OCEAN SPARKLE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MUNDRA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DIPTI SHAH</w:t>
      </w:r>
    </w:p>
    <w:p>
      <w:pPr>
        <w:spacing w:before="0" w:after="40"/>
        <w:jc w:val="left"/>
      </w:pPr>
      <w:r>
        <w:rPr>
          <w:rFonts w:ascii="Adani" w:hAnsi="Adani"/>
          <w:b w:val="0"/>
          <w:sz w:val="20"/>
          <w:u w:val="none"/>
        </w:rPr>
        <w:t>DIN: 00071429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00071429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DIPTI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U24233UP2010PLC040828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KANPUR FERTILIZERS &amp;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U45309GJ2021PLC124325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BHAGALPUR WASTE WATER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