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BIRENDRA PRAKASH TIWARI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BIRENDRA PRAKASH TIWARI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10996794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BIRENDRA PRAKASH TIWARI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BIRENDRA PRAKASH TIWARI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10996794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SIX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SIX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BIRENDRA PRAKASH TIWARI</w:t>
      </w:r>
    </w:p>
    <w:p>
      <w:pPr>
        <w:spacing w:before="0" w:after="40"/>
        <w:jc w:val="left"/>
      </w:pPr>
      <w:r>
        <w:rPr>
          <w:rFonts w:ascii="Adani" w:hAnsi="Adani"/>
          <w:b w:val="0"/>
          <w:sz w:val="20"/>
          <w:u w:val="none"/>
        </w:rPr>
        <w:t>DIN: 10996794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10996794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BIRENDRA PRAKASH TIWARI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