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PORTS AND SPECIAL ECONOMIC ZONE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RAVINDRA HARSHADRAI DHOLAKIA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CAREEDGE GLOBAL IFSC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INDUSTRIES POWER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RAVINDRA HARSHADRAI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00069396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RAVINDRA HARSHADRAI DHOLAKIA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RAVINDRA HARSHADRAI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00069396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CAREEDGE GLOBAL IFSC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GUJARAT INDUSTRIES POWER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CAREEDGE GLOBAL IFSC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GUJARAT INDUSTRIES POWER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RAVINDRA HARSHADRAI DHOLAKIA</w:t>
      </w:r>
    </w:p>
    <w:p>
      <w:pPr>
        <w:spacing w:before="0" w:after="40"/>
        <w:jc w:val="left"/>
      </w:pPr>
      <w:r>
        <w:rPr>
          <w:rFonts w:ascii="Adani" w:hAnsi="Adani"/>
          <w:b w:val="0"/>
          <w:sz w:val="20"/>
          <w:u w:val="none"/>
        </w:rPr>
        <w:t>DIN: 00069396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00069396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RAVINDRA HARSHADRAI DHOLAKIA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U66190GJ2024PLC151103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CAREEDGE GLOBAL IFSC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L99999GJ1985PLC007868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INDUSTRIES POWER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