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POWER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RAJESH SHANTILAL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Shanti Sagar Bunglow, Rajpath Club to Bopal Road Near Kantam Party Plot Cross Road, Bodak Ahmedabad 380059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26/05/1998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00006322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RAJESH SHANTILAL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00006322</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TRADELINE PRIVATE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TRADELINE LLP</w:t>
      </w:r>
    </w:p>
    <w:p>
      <w:pPr>
        <w:spacing w:before="0" w:after="20"/>
        <w:jc w:val="left"/>
      </w:pPr>
      <w:r>
        <w:rPr>
          <w:rFonts w:ascii="Adani" w:hAnsi="Adani"/>
          <w:b/>
          <w:sz w:val="20"/>
          <w:u w:val="none"/>
        </w:rPr>
        <w:t>ADANI TRADING SERVICES LLP</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ADANI ADVISORY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ADANI PORTS AND SPECIAL ECONOMIC ZONE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TRADELINE LLP</w:t>
      </w:r>
    </w:p>
    <w:p>
      <w:pPr>
        <w:spacing w:before="0" w:after="20"/>
        <w:jc w:val="left"/>
      </w:pPr>
      <w:r>
        <w:rPr>
          <w:rFonts w:ascii="Adani" w:hAnsi="Adani"/>
          <w:b w:val="0"/>
          <w:sz w:val="20"/>
          <w:u w:val="none"/>
        </w:rPr>
        <w:t>ADANI TRADING SERVICES LLP</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ADANI ADVISORY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ADANI PORTS AND SPECIAL ECONOMIC ZONE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TRADELINE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RAJESH SHANTILAL ADANI</w:t>
      </w:r>
    </w:p>
    <w:p>
      <w:pPr>
        <w:spacing w:before="0" w:after="40"/>
        <w:jc w:val="left"/>
      </w:pPr>
      <w:r>
        <w:rPr>
          <w:rFonts w:ascii="Adani" w:hAnsi="Adani"/>
          <w:b w:val="0"/>
          <w:sz w:val="20"/>
          <w:u w:val="none"/>
        </w:rPr>
        <w:t>DIN: 00006322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00006322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RAJESH SHANTILAL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U51900GJ2022PTC133624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AAJ-0233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AAA-5204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26/05/1998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