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U74140DL2015PTC283928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59,65,32,580/-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DEVCO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DEVCO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ASHWIN LALJIBHAI KYADA, son/daughter of Mr. {{FATHER_NAME}}, resident of D-202, Rajipa Avenue, Anand Nagar Cross Road, Vejalpur, Ahmedabad - 380051,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ARE64L STEP-TWO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ARE64L STEP-ONE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DINKAR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DEVCO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ASHWIN LALJIBHAI KYADA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09739234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