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FOURTEEN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DIPAKKUMAR SHANKARLAL PANCHAL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Crystal Elite, Bunglow No. 2, Nr. Sarthi Bunglow, Hari Darshan cross road, Shalby Hospital to 108 Road, Nava Naroda, Ahmedabad - 382330,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DIPAKKUMAR SHANKARLAL PANCHAL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DIPAKKUMAR SHANKARLAL PANCHAL</w:t>
      </w:r>
    </w:p>
    <w:p>
      <w:pPr>
        <w:spacing w:before="0" w:after="40"/>
        <w:jc w:val="left"/>
      </w:pPr>
      <w:r>
        <w:rPr>
          <w:rFonts w:ascii="Adani" w:hAnsi="Adani"/>
          <w:b w:val="0"/>
          <w:sz w:val="20"/>
          <w:u w:val="none"/>
        </w:rPr>
        <w:t>DIN: 11276896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11276896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DIPAKKUMAR SHANKARLAL PANCHAL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