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U40106DL2018PLC337548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7,28,660/-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Mr. Laxman Rao Kapde,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