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(MH)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 KUMAR JAIN</w:t>
      </w:r>
      <w:r>
        <w:rPr>
          <w:rFonts w:ascii="Adani" w:hAnsi="Adani"/>
          <w:b w:val="0"/>
          <w:sz w:val="20"/>
          <w:u w:val="none"/>
        </w:rPr>
        <w:t xml:space="preserve">, son/daughter of </w:t>
      </w:r>
      <w:r>
        <w:rPr>
          <w:rFonts w:ascii="Adani" w:hAnsi="Adani"/>
          <w:b/>
          <w:sz w:val="20"/>
          <w:u w:val="none"/>
        </w:rPr>
        <w:t>Mr. Tara Chand Jain</w:t>
      </w:r>
      <w:r>
        <w:rPr>
          <w:rFonts w:ascii="Adani" w:hAnsi="Adani"/>
          <w:b w:val="0"/>
          <w:sz w:val="20"/>
          <w:u w:val="none"/>
        </w:rPr>
        <w:t>, resident of 5/104 Paras Ram Nagar, Dher Ka Balaji, Jaipur - 302012, Rajasthan,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Raj Kumar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Reena Jain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Tara Chand Jain</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Lad Devi Jain</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Argham Jain</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Ashmi Jain</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Kamlesh Jain Mr. Vimal Jain, Mr.Mukesh Jain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MISHA ORGANIC FARMS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MISHA ORGANIC FARMS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 KUMAR JAIN</w:t>
      </w:r>
    </w:p>
    <w:p>
      <w:pPr>
        <w:spacing w:before="0" w:after="40"/>
        <w:jc w:val="left"/>
      </w:pPr>
      <w:r>
        <w:rPr>
          <w:rFonts w:ascii="Adani" w:hAnsi="Adani"/>
          <w:b w:val="0"/>
          <w:sz w:val="20"/>
          <w:u w:val="none"/>
        </w:rPr>
        <w:t>DIN: 07414460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07414460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AAF-6053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