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U63090MH2010PLC207152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SHIPPING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601, 6th Floor, Hallmark Business Plaza, Opp. Guru Nanak Hospital, Bandra (east), Mumbai City, Mumbai, Maharashtra, India, 400051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SHIPPING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JATINKUMAR RAMESHCHANDRA JALUNDHWALA, son/daughter of Mr. {{FATHER_NAME}}, resident of A-804, Safal Parivesh Opp. Prahladnagar Garden, Satellite, 100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COMMODITIES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30/08/2017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JATINKUMAR RAMESHCHANDRA JALUNDHWALA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00137888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