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U40300DL2020PLC362980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1,10,00,00,100/-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BARMER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BARMER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MAHESHWARI, son/daughter of Mr. Mr. Om Prakash Maheshwari,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07246503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