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JEENGAR, son/daughter of Mr. Shri Tulsi Ram Jeengar,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