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U11201GJ2016PTC091695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17,07,54,48,425/-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15,49,26,02,635/-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TOTAL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TOTAL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