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KUNJAL MAHENDRA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KUNJAL MAHENDRA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MPSEZ UTILITIES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MAHARASHTRA EASTERN GRID POWER TRANSMISSION COMPANY LIMITED</w:t>
      </w:r>
    </w:p>
    <w:p>
      <w:pPr>
        <w:spacing w:before="0" w:after="20"/>
        <w:jc w:val="left"/>
      </w:pPr>
      <w:r>
        <w:rPr>
          <w:rFonts w:ascii="Adani" w:hAnsi="Adani"/>
          <w:b/>
          <w:sz w:val="20"/>
          <w:u w:val="none"/>
        </w:rPr>
        <w:t>ADANI TRANSMISSION (INDIA)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MUMBAI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MPSEZ UTILITIES LIMITED</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MAHARASHTRA EASTERN GRID POWER TRANSMISSION COMPANY LIMITED</w:t>
      </w:r>
    </w:p>
    <w:p>
      <w:pPr>
        <w:spacing w:before="0" w:after="20"/>
        <w:jc w:val="left"/>
      </w:pPr>
      <w:r>
        <w:rPr>
          <w:rFonts w:ascii="Adani" w:hAnsi="Adani"/>
          <w:b w:val="0"/>
          <w:sz w:val="20"/>
          <w:u w:val="none"/>
        </w:rPr>
        <w:t>ADANI TRANSMISSION (INDIA)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MUMBAI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KUNJAL MAHENDRA MEHTA</w:t>
      </w:r>
    </w:p>
    <w:p>
      <w:pPr>
        <w:spacing w:before="0" w:after="40"/>
        <w:jc w:val="left"/>
      </w:pPr>
      <w:r>
        <w:rPr>
          <w:rFonts w:ascii="Adani" w:hAnsi="Adani"/>
          <w:b w:val="0"/>
          <w:sz w:val="20"/>
          <w:u w:val="none"/>
        </w:rPr>
        <w:t>DIN: 08787106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08787106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KUNJAL MAHENDRA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U45209GJ2007PLC051323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U40100GJ2010PLC059593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