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U40105RJ2016PLC049663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TRANSMISSION (RAJASTHAN)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31(a), 6th Floor, Plot No.5, Swej Farm Mahima Trinity, New Sanganer Road, Jaipur, Jaipur, Rajasthan, India, 302019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TRANSMISSION (RAJASTHAN)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FATEHGARH-BHADLA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(RAJASTHAN)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PARK RAJASTHAN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10818799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