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U40105DL2018PTC337544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4,36,55,48,340/-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MP ONE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MP ONE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DHIRAJLAL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DHIRAJLAL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09281821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