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U85500GJ2023NPL140514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ADIMAHESH SEVA FOUNDATION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4th Floor, Commercial Tower 1 (ct-1), Inspire Business Park, Adani Shantigram Township, Vaishno Devi Circle, S G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ADIMAHESH SEVA FOUNDATION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ABHILASH MEHTA, son/daughter of Mr. Late Shri Krishnakant Mehta, resident of Flat No. 703, Block No. I- 1, The Meadows, Adani Shantigram, S G Highway, Nr. Vaishnodevi Circle, Khodiyar, Ahmedabad - 382421, Gujarat,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23/03/2026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ADIMAHESH SEVA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POWER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WARDHA SOLAR (MAHARASHTRA)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08/11/2017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21/05/2015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27/03/2015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ABHILASH MEHTA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06860221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