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AKSHAR ELECINFRA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VIPIN GOEL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HNO 227/3, Mohala Ropariam, VPO. Buria, Tej - Jugadhri, Yamuna Nagara, Haryana - 135101,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ALTIS ENERGY SYSTEMS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SUPPLY MANAGEMENT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AKSHAR ELECINFRA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BUILDCAST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VIPIN GOEL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02th July,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08116197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VIPIN GOEL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VIPIN GOEL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02th July,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08116197</w:t>
            </w:r>
          </w:p>
        </w:tc>
      </w:tr>
    </w:tbl>
    <w:p>
      <w:pPr>
        <w:spacing w:before="120" w:after="120"/>
      </w:pPr>
    </w:p>
    <w:p>
      <w:r>
        <w:br w:type="page"/>
      </w:r>
    </w:p>
    <w:p>
      <w:pPr>
        <w:spacing w:before="0" w:after="160"/>
        <w:jc w:val="left"/>
      </w:pPr>
      <w:r>
        <w:rPr>
          <w:rFonts w:ascii="Adani" w:hAnsi="Adani"/>
          <w:b w:val="0"/>
          <w:sz w:val="20"/>
          <w:u w:val="none"/>
        </w:rPr>
        <w:t>02th July,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ALTIS ENERGY SYSTEMS LIMITED</w:t>
      </w:r>
    </w:p>
    <w:p>
      <w:pPr>
        <w:spacing w:before="0" w:after="20"/>
        <w:jc w:val="left"/>
      </w:pPr>
      <w:r>
        <w:rPr>
          <w:rFonts w:ascii="Adani" w:hAnsi="Adani"/>
          <w:b/>
          <w:sz w:val="20"/>
          <w:u w:val="none"/>
        </w:rPr>
        <w:t>ADANI INFRA SUPPLY MANAGEMENT LIMITED</w:t>
      </w:r>
    </w:p>
    <w:p>
      <w:pPr>
        <w:spacing w:before="0" w:after="20"/>
        <w:jc w:val="left"/>
      </w:pPr>
      <w:r>
        <w:rPr>
          <w:rFonts w:ascii="Adani" w:hAnsi="Adani"/>
          <w:b/>
          <w:sz w:val="20"/>
          <w:u w:val="none"/>
        </w:rPr>
        <w:t>AKSHAR ELECINFRA PRIVATE LIMITED</w:t>
      </w:r>
    </w:p>
    <w:p>
      <w:pPr>
        <w:spacing w:before="0" w:after="20"/>
        <w:jc w:val="left"/>
      </w:pPr>
      <w:r>
        <w:rPr>
          <w:rFonts w:ascii="Adani" w:hAnsi="Adani"/>
          <w:b/>
          <w:sz w:val="20"/>
          <w:u w:val="none"/>
        </w:rPr>
        <w:t>BUILDCAST SOLUTIONS PRIVATE LIMITED</w:t>
      </w:r>
    </w:p>
    <w:p>
      <w:pPr>
        <w:spacing w:before="0" w:after="20"/>
        <w:jc w:val="left"/>
      </w:pPr>
      <w:r>
        <w:rPr>
          <w:rFonts w:ascii="Adani" w:hAnsi="Adani"/>
          <w:b/>
          <w:sz w:val="20"/>
          <w:u w:val="none"/>
        </w:rPr>
        <w:t>ADANI INFRA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ALTIS ENERGY SYSTEMS LIMITED</w:t>
      </w:r>
    </w:p>
    <w:p>
      <w:pPr>
        <w:spacing w:before="0" w:after="20"/>
        <w:jc w:val="left"/>
      </w:pPr>
      <w:r>
        <w:rPr>
          <w:rFonts w:ascii="Adani" w:hAnsi="Adani"/>
          <w:b w:val="0"/>
          <w:sz w:val="20"/>
          <w:u w:val="none"/>
        </w:rPr>
        <w:t>ADANI INFRA SUPPLY MANAGEMENT LIMITED</w:t>
      </w:r>
    </w:p>
    <w:p>
      <w:pPr>
        <w:spacing w:before="0" w:after="20"/>
        <w:jc w:val="left"/>
      </w:pPr>
      <w:r>
        <w:rPr>
          <w:rFonts w:ascii="Adani" w:hAnsi="Adani"/>
          <w:b w:val="0"/>
          <w:sz w:val="20"/>
          <w:u w:val="none"/>
        </w:rPr>
        <w:t>ADANI INFRA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AKSHAR ELECINFRA PRIVATE LIMITED</w:t>
      </w:r>
    </w:p>
    <w:p>
      <w:pPr>
        <w:spacing w:before="0" w:after="20"/>
        <w:jc w:val="left"/>
      </w:pPr>
      <w:r>
        <w:rPr>
          <w:rFonts w:ascii="Adani" w:hAnsi="Adani"/>
          <w:b w:val="0"/>
          <w:sz w:val="20"/>
          <w:u w:val="none"/>
        </w:rPr>
        <w:t>BUILDCAST SOLUTIONS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VIPIN GOEL</w:t>
      </w:r>
    </w:p>
    <w:p>
      <w:pPr>
        <w:spacing w:before="0" w:after="40"/>
        <w:jc w:val="left"/>
      </w:pPr>
      <w:r>
        <w:rPr>
          <w:rFonts w:ascii="Adani" w:hAnsi="Adani"/>
          <w:b w:val="0"/>
          <w:sz w:val="20"/>
          <w:u w:val="none"/>
        </w:rPr>
        <w:t>DIN: 08116197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08116197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VIPIN GOEL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U35100GJ2026PLC176339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ALTIS ENERGY SYSTEMS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U71100GJ2024PLC154705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SUPPLY MANAGEMENT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U45204GJ2009PTC055925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AKSHAR ELECINFRA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U28246GJ2024PTC154873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BUILDCAST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