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GAS INFRASTRUCTURE CORPORATION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