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DIGHI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JAYPEE UTTAR BHARAT VIKAS PRIVATE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JAYPEE UTTAR BHARAT VIKAS PRIVATE LIMITED</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U24233UP2010PTC040827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