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U51900GJ2014PTC081362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INTERNATIONAL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 203, Block C, 2nd Floor Elanza Crest, Bodakdev,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INTERNATIONAL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