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FATEHGARH-BHADLA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