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U45203GJ2010PLC061029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24,20,00,000/-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HAZIRA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HAZIRA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SHAILENDRA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BHARUCH DAHEJ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SHAILENDRA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06990949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